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00" w:rsidRPr="00FF56F8" w:rsidRDefault="00DA6C00" w:rsidP="00DA6C00">
      <w:pPr>
        <w:pStyle w:val="Virsraksts1"/>
        <w:rPr>
          <w:rFonts w:ascii="Arial Narrow" w:hAnsi="Arial Narrow"/>
          <w:lang w:val="lv-LV"/>
        </w:rPr>
      </w:pPr>
    </w:p>
    <w:p w:rsidR="00DA6C00" w:rsidRPr="00FF56F8" w:rsidRDefault="00DA6C00" w:rsidP="00DA6C00">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DA6C00" w:rsidRPr="00FF56F8" w:rsidRDefault="00DA6C00" w:rsidP="00DA6C00">
      <w:pPr>
        <w:jc w:val="both"/>
        <w:rPr>
          <w:rFonts w:ascii="Arial Narrow" w:hAnsi="Arial Narrow"/>
          <w:sz w:val="22"/>
          <w:szCs w:val="22"/>
        </w:rPr>
      </w:pPr>
    </w:p>
    <w:p w:rsidR="00DA6C00" w:rsidRDefault="00DA6C00" w:rsidP="00DA6C00">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Pr>
          <w:rFonts w:ascii="Arial Narrow" w:hAnsi="Arial Narrow"/>
          <w:sz w:val="22"/>
          <w:szCs w:val="22"/>
        </w:rPr>
        <w:t xml:space="preserve"> 27. martā</w:t>
      </w:r>
    </w:p>
    <w:p w:rsidR="00DA6C00" w:rsidRPr="00FF56F8" w:rsidRDefault="00DA6C00" w:rsidP="00DA6C00">
      <w:pPr>
        <w:jc w:val="both"/>
        <w:rPr>
          <w:rFonts w:ascii="Arial Narrow" w:hAnsi="Arial Narrow"/>
          <w:sz w:val="22"/>
          <w:szCs w:val="22"/>
        </w:rPr>
      </w:pPr>
    </w:p>
    <w:p w:rsidR="00DA6C00" w:rsidRPr="00FF56F8" w:rsidRDefault="00DA6C00" w:rsidP="00DA6C00">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DA6C00" w:rsidRPr="00FF56F8" w:rsidRDefault="00DA6C00" w:rsidP="00DA6C00">
      <w:pPr>
        <w:jc w:val="both"/>
        <w:rPr>
          <w:rFonts w:ascii="Arial Narrow" w:hAnsi="Arial Narrow"/>
          <w:sz w:val="22"/>
          <w:szCs w:val="22"/>
        </w:rPr>
      </w:pPr>
    </w:p>
    <w:p w:rsidR="00DA6C00" w:rsidRPr="00FF56F8" w:rsidRDefault="00DA6C00" w:rsidP="00DA6C00">
      <w:pPr>
        <w:jc w:val="center"/>
        <w:rPr>
          <w:rFonts w:ascii="Arial Narrow" w:hAnsi="Arial Narrow"/>
          <w:b/>
          <w:sz w:val="22"/>
          <w:szCs w:val="22"/>
        </w:rPr>
      </w:pPr>
      <w:r>
        <w:rPr>
          <w:rFonts w:ascii="Arial Narrow" w:hAnsi="Arial Narrow"/>
          <w:b/>
          <w:sz w:val="22"/>
          <w:szCs w:val="22"/>
        </w:rPr>
        <w:t xml:space="preserve">432. </w:t>
      </w:r>
      <w:r w:rsidRPr="00FF56F8">
        <w:rPr>
          <w:rFonts w:ascii="Arial Narrow" w:hAnsi="Arial Narrow"/>
          <w:b/>
          <w:sz w:val="22"/>
          <w:szCs w:val="22"/>
        </w:rPr>
        <w:t>sēdes</w:t>
      </w:r>
    </w:p>
    <w:p w:rsidR="00DA6C00" w:rsidRPr="00FF56F8" w:rsidRDefault="00DA6C00" w:rsidP="00DA6C00">
      <w:pPr>
        <w:jc w:val="center"/>
        <w:rPr>
          <w:rFonts w:ascii="Arial Narrow" w:hAnsi="Arial Narrow"/>
          <w:b/>
          <w:sz w:val="22"/>
          <w:szCs w:val="22"/>
        </w:rPr>
      </w:pPr>
      <w:r w:rsidRPr="00FF56F8">
        <w:rPr>
          <w:rFonts w:ascii="Arial Narrow" w:hAnsi="Arial Narrow"/>
          <w:b/>
          <w:sz w:val="22"/>
          <w:szCs w:val="22"/>
        </w:rPr>
        <w:t>PROTOKOLS</w:t>
      </w:r>
    </w:p>
    <w:p w:rsidR="00DA6C00" w:rsidRPr="00FF56F8" w:rsidRDefault="00DA6C00" w:rsidP="00DA6C00">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DA6C00" w:rsidRPr="00E8352B" w:rsidTr="0062228D">
        <w:trPr>
          <w:trHeight w:val="346"/>
        </w:trPr>
        <w:tc>
          <w:tcPr>
            <w:tcW w:w="1915" w:type="dxa"/>
          </w:tcPr>
          <w:p w:rsidR="00DA6C00" w:rsidRPr="00FF56F8" w:rsidRDefault="00DA6C00" w:rsidP="0062228D">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DA6C00" w:rsidRDefault="00DA6C00" w:rsidP="0062228D">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A. Ancāne, J. Asaris (attālināti)</w:t>
            </w:r>
            <w:r>
              <w:rPr>
                <w:rFonts w:ascii="Arial Narrow" w:hAnsi="Arial Narrow" w:cs="Calibri"/>
                <w:color w:val="000000"/>
                <w:sz w:val="22"/>
                <w:szCs w:val="22"/>
              </w:rPr>
              <w:t xml:space="preserve">, </w:t>
            </w:r>
            <w:r>
              <w:rPr>
                <w:rFonts w:ascii="Arial Narrow" w:hAnsi="Arial Narrow"/>
                <w:sz w:val="22"/>
                <w:szCs w:val="22"/>
              </w:rPr>
              <w:t>V. Brūzis, J. Dambis, A. Kušķis,  A. Lapiņš, R. Liepiņš (attālināti), B. Moļņika, D. Pētersone (attālināti), P. Ratas (attālināti)</w:t>
            </w:r>
          </w:p>
          <w:p w:rsidR="00DA6C00" w:rsidRDefault="00DA6C00" w:rsidP="0062228D">
            <w:pPr>
              <w:jc w:val="both"/>
              <w:rPr>
                <w:rFonts w:ascii="Arial Narrow" w:hAnsi="Arial Narrow"/>
                <w:sz w:val="22"/>
                <w:szCs w:val="22"/>
              </w:rPr>
            </w:pPr>
          </w:p>
          <w:p w:rsidR="00DA6C00" w:rsidRDefault="00DA6C00" w:rsidP="0062228D">
            <w:pPr>
              <w:jc w:val="both"/>
              <w:rPr>
                <w:rFonts w:ascii="Arial Narrow" w:hAnsi="Arial Narrow"/>
                <w:sz w:val="22"/>
                <w:szCs w:val="22"/>
              </w:rPr>
            </w:pPr>
            <w:r>
              <w:rPr>
                <w:rFonts w:ascii="Arial Narrow" w:hAnsi="Arial Narrow"/>
                <w:sz w:val="22"/>
                <w:szCs w:val="22"/>
              </w:rPr>
              <w:t>U. Bratuškins - eksperts</w:t>
            </w:r>
          </w:p>
          <w:p w:rsidR="00DA6C00" w:rsidRDefault="00DA6C00" w:rsidP="0062228D">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 Nacionālā kultūras mantojuma pārvalde </w:t>
            </w:r>
          </w:p>
          <w:p w:rsidR="00DA6C00" w:rsidRDefault="00DA6C00" w:rsidP="0062228D">
            <w:pPr>
              <w:jc w:val="both"/>
              <w:rPr>
                <w:rFonts w:ascii="Arial Narrow" w:hAnsi="Arial Narrow"/>
                <w:sz w:val="22"/>
                <w:szCs w:val="22"/>
              </w:rPr>
            </w:pPr>
            <w:r>
              <w:rPr>
                <w:rFonts w:ascii="Arial Narrow" w:hAnsi="Arial Narrow"/>
                <w:sz w:val="22"/>
                <w:szCs w:val="22"/>
              </w:rPr>
              <w:t xml:space="preserve">M. Levina (attālināti) – Nacionālā kultūras mantojuma pārvalde </w:t>
            </w:r>
          </w:p>
          <w:p w:rsidR="00DA6C00" w:rsidRDefault="00DA6C00" w:rsidP="0062228D">
            <w:pPr>
              <w:jc w:val="both"/>
              <w:rPr>
                <w:rFonts w:ascii="Arial Narrow" w:hAnsi="Arial Narrow"/>
                <w:sz w:val="22"/>
                <w:szCs w:val="22"/>
              </w:rPr>
            </w:pPr>
            <w:r>
              <w:rPr>
                <w:rFonts w:ascii="Arial Narrow" w:hAnsi="Arial Narrow"/>
                <w:sz w:val="22"/>
                <w:szCs w:val="22"/>
              </w:rPr>
              <w:t xml:space="preserve">A. Rituma (attālināti) – Nacionālā kultūras mantojuma pārvalde </w:t>
            </w:r>
          </w:p>
          <w:p w:rsidR="00DA6C00" w:rsidRDefault="00DA6C00" w:rsidP="0062228D">
            <w:pPr>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Trejakova</w:t>
            </w:r>
            <w:proofErr w:type="spellEnd"/>
            <w:r>
              <w:rPr>
                <w:rFonts w:ascii="Arial Narrow" w:hAnsi="Arial Narrow"/>
                <w:sz w:val="22"/>
                <w:szCs w:val="22"/>
              </w:rPr>
              <w:t xml:space="preserve"> (attālināti) - </w:t>
            </w:r>
            <w:r w:rsidRPr="00C553C3">
              <w:rPr>
                <w:rFonts w:ascii="Arial Narrow" w:hAnsi="Arial Narrow"/>
                <w:sz w:val="22"/>
                <w:szCs w:val="22"/>
              </w:rPr>
              <w:t>Rīgas valstspilsētas pašvaldības Pilsētas attīstības departaments</w:t>
            </w:r>
          </w:p>
          <w:p w:rsidR="00DA6C00" w:rsidRDefault="00DA6C00" w:rsidP="0062228D">
            <w:pPr>
              <w:jc w:val="both"/>
              <w:rPr>
                <w:rFonts w:ascii="Arial Narrow" w:hAnsi="Arial Narrow"/>
                <w:sz w:val="22"/>
                <w:szCs w:val="22"/>
              </w:rPr>
            </w:pPr>
            <w:r>
              <w:rPr>
                <w:rFonts w:ascii="Arial Narrow" w:hAnsi="Arial Narrow"/>
                <w:sz w:val="22"/>
                <w:szCs w:val="22"/>
              </w:rPr>
              <w:t xml:space="preserve">I. Balode (attālināti) – RD </w:t>
            </w:r>
            <w:r w:rsidRPr="007A6001">
              <w:rPr>
                <w:rFonts w:ascii="Arial Narrow" w:hAnsi="Arial Narrow"/>
                <w:sz w:val="22"/>
                <w:szCs w:val="22"/>
              </w:rPr>
              <w:t>Kultūrvēsturiskā mantojuma saglabāšanas birojs</w:t>
            </w:r>
          </w:p>
          <w:p w:rsidR="00DA6C00" w:rsidRDefault="00DA6C00" w:rsidP="0062228D">
            <w:pPr>
              <w:jc w:val="both"/>
              <w:rPr>
                <w:rFonts w:ascii="Arial Narrow" w:hAnsi="Arial Narrow"/>
                <w:sz w:val="22"/>
                <w:szCs w:val="22"/>
              </w:rPr>
            </w:pPr>
            <w:r>
              <w:rPr>
                <w:rFonts w:ascii="Arial Narrow" w:hAnsi="Arial Narrow"/>
                <w:sz w:val="22"/>
                <w:szCs w:val="22"/>
              </w:rPr>
              <w:t xml:space="preserve">I. Dārziņa (attālināti) – RD </w:t>
            </w:r>
            <w:r w:rsidRPr="00D610D7">
              <w:rPr>
                <w:rFonts w:ascii="Arial Narrow" w:hAnsi="Arial Narrow"/>
                <w:sz w:val="22"/>
                <w:szCs w:val="22"/>
              </w:rPr>
              <w:t>Būvniecības tiesiskuma uzraudzības nodaļa</w:t>
            </w:r>
          </w:p>
          <w:p w:rsidR="00DA6C00" w:rsidRDefault="00DA6C00" w:rsidP="0062228D">
            <w:pPr>
              <w:jc w:val="both"/>
              <w:rPr>
                <w:rFonts w:ascii="Arial Narrow" w:hAnsi="Arial Narrow"/>
                <w:sz w:val="22"/>
                <w:szCs w:val="22"/>
              </w:rPr>
            </w:pPr>
            <w:r>
              <w:rPr>
                <w:rFonts w:ascii="Arial Narrow" w:hAnsi="Arial Narrow"/>
                <w:sz w:val="22"/>
                <w:szCs w:val="22"/>
              </w:rPr>
              <w:t xml:space="preserve">L. Ošiņa (attālināti) – RD </w:t>
            </w:r>
            <w:r w:rsidRPr="007A6001">
              <w:rPr>
                <w:rFonts w:ascii="Arial Narrow" w:hAnsi="Arial Narrow"/>
                <w:sz w:val="22"/>
                <w:szCs w:val="22"/>
              </w:rPr>
              <w:t>Kultūrvēsturiskā mantojuma saglabāšanas birojs</w:t>
            </w:r>
          </w:p>
          <w:p w:rsidR="00DA6C00" w:rsidRDefault="00DA6C00" w:rsidP="0062228D">
            <w:pPr>
              <w:jc w:val="both"/>
              <w:rPr>
                <w:rFonts w:ascii="Arial Narrow" w:hAnsi="Arial Narrow"/>
                <w:sz w:val="22"/>
                <w:szCs w:val="22"/>
              </w:rPr>
            </w:pPr>
          </w:p>
          <w:p w:rsidR="00DA6C00" w:rsidRPr="004D5713" w:rsidRDefault="00DA6C00" w:rsidP="0062228D">
            <w:pPr>
              <w:jc w:val="both"/>
              <w:rPr>
                <w:rFonts w:ascii="Arial Narrow" w:hAnsi="Arial Narrow"/>
                <w:sz w:val="22"/>
                <w:szCs w:val="22"/>
              </w:rPr>
            </w:pPr>
          </w:p>
        </w:tc>
      </w:tr>
      <w:tr w:rsidR="00DA6C00" w:rsidRPr="00E8352B" w:rsidTr="0062228D">
        <w:trPr>
          <w:trHeight w:val="650"/>
        </w:trPr>
        <w:tc>
          <w:tcPr>
            <w:tcW w:w="1915" w:type="dxa"/>
          </w:tcPr>
          <w:p w:rsidR="00DA6C00" w:rsidRPr="0062560F" w:rsidRDefault="00DA6C00" w:rsidP="0062228D">
            <w:pPr>
              <w:jc w:val="both"/>
              <w:rPr>
                <w:rFonts w:ascii="Arial Narrow" w:eastAsia="Calibri" w:hAnsi="Arial Narrow"/>
                <w:sz w:val="22"/>
                <w:szCs w:val="22"/>
              </w:rPr>
            </w:pPr>
          </w:p>
        </w:tc>
        <w:tc>
          <w:tcPr>
            <w:tcW w:w="7832" w:type="dxa"/>
          </w:tcPr>
          <w:p w:rsidR="00DA6C00" w:rsidRPr="001C7569" w:rsidRDefault="00DA6C00" w:rsidP="0062228D">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DA6C00" w:rsidRDefault="00DA6C00" w:rsidP="0062228D">
            <w:pPr>
              <w:jc w:val="both"/>
              <w:rPr>
                <w:rFonts w:ascii="Arial Narrow" w:hAnsi="Arial Narrow"/>
                <w:sz w:val="22"/>
                <w:szCs w:val="22"/>
              </w:rPr>
            </w:pPr>
          </w:p>
          <w:p w:rsidR="00DA6C00" w:rsidRDefault="00DA6C00" w:rsidP="0062228D">
            <w:pPr>
              <w:jc w:val="both"/>
              <w:rPr>
                <w:rFonts w:ascii="Arial Narrow" w:hAnsi="Arial Narrow"/>
                <w:sz w:val="22"/>
                <w:szCs w:val="22"/>
              </w:rPr>
            </w:pPr>
            <w:r>
              <w:rPr>
                <w:rFonts w:ascii="Arial Narrow" w:hAnsi="Arial Narrow"/>
                <w:sz w:val="22"/>
                <w:szCs w:val="22"/>
              </w:rPr>
              <w:t>J. Lauris – Matīsa iela 52</w:t>
            </w:r>
          </w:p>
          <w:p w:rsidR="00DA6C00" w:rsidRDefault="00DA6C00" w:rsidP="0062228D">
            <w:pPr>
              <w:jc w:val="both"/>
              <w:rPr>
                <w:rFonts w:ascii="Arial Narrow" w:hAnsi="Arial Narrow"/>
                <w:sz w:val="22"/>
                <w:szCs w:val="22"/>
              </w:rPr>
            </w:pPr>
            <w:r>
              <w:rPr>
                <w:rFonts w:ascii="Arial Narrow" w:hAnsi="Arial Narrow"/>
                <w:sz w:val="22"/>
                <w:szCs w:val="22"/>
              </w:rPr>
              <w:t>L. Eglīte (attālināti) – Matīsa iela 52</w:t>
            </w:r>
          </w:p>
          <w:p w:rsidR="00DA6C00" w:rsidRDefault="00DA6C00" w:rsidP="0062228D">
            <w:pPr>
              <w:jc w:val="both"/>
              <w:rPr>
                <w:rFonts w:ascii="Arial Narrow" w:hAnsi="Arial Narrow"/>
                <w:sz w:val="22"/>
                <w:szCs w:val="22"/>
              </w:rPr>
            </w:pPr>
            <w:r>
              <w:rPr>
                <w:rFonts w:ascii="Arial Narrow" w:hAnsi="Arial Narrow"/>
                <w:sz w:val="22"/>
                <w:szCs w:val="22"/>
              </w:rPr>
              <w:t>E. Rožlapa – par institūciju sadarbību</w:t>
            </w:r>
          </w:p>
          <w:p w:rsidR="00DA6C00" w:rsidRDefault="00DA6C00" w:rsidP="0062228D">
            <w:pPr>
              <w:jc w:val="both"/>
              <w:rPr>
                <w:rFonts w:ascii="Arial Narrow" w:hAnsi="Arial Narrow"/>
                <w:sz w:val="22"/>
                <w:szCs w:val="22"/>
              </w:rPr>
            </w:pPr>
            <w:r>
              <w:rPr>
                <w:rFonts w:ascii="Arial Narrow" w:hAnsi="Arial Narrow"/>
                <w:sz w:val="22"/>
                <w:szCs w:val="22"/>
              </w:rPr>
              <w:t>K. Zīverte – par institūciju sadarbību</w:t>
            </w:r>
          </w:p>
          <w:p w:rsidR="00DA6C00" w:rsidRDefault="00DA6C00" w:rsidP="0062228D">
            <w:pPr>
              <w:jc w:val="both"/>
              <w:rPr>
                <w:rFonts w:ascii="Arial Narrow" w:hAnsi="Arial Narrow"/>
                <w:sz w:val="22"/>
                <w:szCs w:val="22"/>
              </w:rPr>
            </w:pPr>
          </w:p>
          <w:p w:rsidR="00DA6C00" w:rsidRDefault="00DA6C00" w:rsidP="0062228D">
            <w:pPr>
              <w:jc w:val="both"/>
              <w:rPr>
                <w:rFonts w:ascii="Arial Narrow" w:hAnsi="Arial Narrow"/>
                <w:sz w:val="22"/>
                <w:szCs w:val="22"/>
              </w:rPr>
            </w:pPr>
          </w:p>
          <w:p w:rsidR="00DA6C00" w:rsidRPr="001C7569" w:rsidRDefault="00DA6C00" w:rsidP="0062228D">
            <w:pPr>
              <w:jc w:val="both"/>
              <w:rPr>
                <w:rFonts w:ascii="Arial Narrow" w:hAnsi="Arial Narrow"/>
                <w:sz w:val="22"/>
                <w:szCs w:val="22"/>
              </w:rPr>
            </w:pPr>
          </w:p>
        </w:tc>
      </w:tr>
    </w:tbl>
    <w:p w:rsidR="00DA6C00" w:rsidRPr="00FF56F8" w:rsidRDefault="00DA6C00" w:rsidP="00DA6C00">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DA6C00" w:rsidRPr="00FF56F8" w:rsidRDefault="00DA6C00" w:rsidP="00DA6C00">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DA6C00" w:rsidRDefault="00DA6C00" w:rsidP="00DA6C00">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B0143B">
        <w:trPr>
          <w:jc w:val="center"/>
        </w:trPr>
        <w:tc>
          <w:tcPr>
            <w:tcW w:w="9639" w:type="dxa"/>
            <w:shd w:val="clear" w:color="auto" w:fill="auto"/>
          </w:tcPr>
          <w:p w:rsidR="008A50F3" w:rsidRDefault="008A50F3" w:rsidP="00B0143B">
            <w:pPr>
              <w:rPr>
                <w:rFonts w:ascii="Arial Narrow" w:hAnsi="Arial Narrow"/>
                <w:sz w:val="22"/>
                <w:szCs w:val="22"/>
              </w:rPr>
            </w:pPr>
          </w:p>
          <w:p w:rsidR="008A50F3" w:rsidRPr="00A10529" w:rsidRDefault="008A50F3" w:rsidP="00B0143B">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8A50F3" w:rsidRPr="00FF56F8" w:rsidRDefault="008A50F3" w:rsidP="00DA6C00">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DA6C00">
              <w:rPr>
                <w:rFonts w:ascii="Arial Narrow" w:hAnsi="Arial Narrow"/>
                <w:b/>
                <w:sz w:val="22"/>
                <w:szCs w:val="22"/>
                <w:lang w:val="lv-LV"/>
              </w:rPr>
              <w:t>domes 432</w:t>
            </w:r>
            <w:r>
              <w:rPr>
                <w:rFonts w:ascii="Arial Narrow" w:hAnsi="Arial Narrow"/>
                <w:b/>
                <w:sz w:val="22"/>
                <w:szCs w:val="22"/>
                <w:lang w:val="lv-LV"/>
              </w:rPr>
              <w:t>.</w:t>
            </w:r>
            <w:r w:rsidR="00DA6C00">
              <w:rPr>
                <w:rFonts w:ascii="Arial Narrow" w:hAnsi="Arial Narrow"/>
                <w:b/>
                <w:sz w:val="22"/>
                <w:szCs w:val="22"/>
                <w:lang w:val="lv-LV"/>
              </w:rPr>
              <w:t xml:space="preserve"> sēdes darba kārtība</w:t>
            </w:r>
          </w:p>
        </w:tc>
      </w:tr>
    </w:tbl>
    <w:p w:rsidR="008A50F3" w:rsidRDefault="008A50F3" w:rsidP="008A50F3">
      <w:pPr>
        <w:pStyle w:val="Sarakstarindkopa"/>
        <w:ind w:left="0"/>
        <w:jc w:val="both"/>
        <w:rPr>
          <w:rFonts w:ascii="Arial Narrow" w:hAnsi="Arial Narrow"/>
          <w:sz w:val="22"/>
          <w:szCs w:val="22"/>
          <w:lang w:val="lv-LV"/>
        </w:rPr>
      </w:pPr>
    </w:p>
    <w:p w:rsidR="008A50F3" w:rsidRDefault="00DA6C00" w:rsidP="008A50F3">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432</w:t>
      </w:r>
      <w:r w:rsidR="008A50F3">
        <w:rPr>
          <w:rFonts w:ascii="Arial Narrow" w:hAnsi="Arial Narrow"/>
          <w:sz w:val="22"/>
          <w:szCs w:val="22"/>
          <w:lang w:val="lv-LV"/>
        </w:rPr>
        <w:t xml:space="preserve">. sēdes darba kārtību. </w:t>
      </w:r>
    </w:p>
    <w:p w:rsidR="008A50F3" w:rsidRPr="00FF56F8" w:rsidRDefault="008A50F3" w:rsidP="008A50F3">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B0143B">
        <w:trPr>
          <w:jc w:val="center"/>
        </w:trPr>
        <w:tc>
          <w:tcPr>
            <w:tcW w:w="9639" w:type="dxa"/>
            <w:shd w:val="clear" w:color="auto" w:fill="auto"/>
          </w:tcPr>
          <w:p w:rsidR="008A50F3" w:rsidRPr="001057AE" w:rsidRDefault="008A50F3" w:rsidP="00B0143B">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8A50F3" w:rsidRPr="00FF56F8" w:rsidRDefault="008A50F3" w:rsidP="00B0143B">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7E7379">
              <w:rPr>
                <w:rFonts w:ascii="Arial Narrow" w:hAnsi="Arial Narrow"/>
                <w:b/>
                <w:sz w:val="22"/>
                <w:szCs w:val="22"/>
                <w:lang w:val="lv-LV"/>
              </w:rPr>
              <w:t>409</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8A50F3" w:rsidRDefault="001A7A97" w:rsidP="00DA6C00">
      <w:pPr>
        <w:jc w:val="both"/>
        <w:rPr>
          <w:rFonts w:ascii="Arial Narrow" w:hAnsi="Arial Narrow"/>
          <w:sz w:val="22"/>
          <w:szCs w:val="22"/>
        </w:rPr>
      </w:pPr>
      <w:r>
        <w:rPr>
          <w:rFonts w:ascii="Arial Narrow" w:hAnsi="Arial Narrow"/>
          <w:sz w:val="22"/>
          <w:szCs w:val="22"/>
        </w:rPr>
        <w:t>Padome vienojas</w:t>
      </w:r>
      <w:r w:rsidR="007E7379">
        <w:rPr>
          <w:rFonts w:ascii="Arial Narrow" w:hAnsi="Arial Narrow"/>
          <w:sz w:val="22"/>
          <w:szCs w:val="22"/>
        </w:rPr>
        <w:t xml:space="preserve"> </w:t>
      </w:r>
      <w:r w:rsidR="00DA6C00">
        <w:rPr>
          <w:rFonts w:ascii="Arial Narrow" w:hAnsi="Arial Narrow"/>
          <w:sz w:val="22"/>
          <w:szCs w:val="22"/>
        </w:rPr>
        <w:t>434. sēdi sasaukt 10. aprīlī, bet 434. sēdi 24. aprīlī</w:t>
      </w:r>
    </w:p>
    <w:p w:rsidR="00DA6C00" w:rsidRDefault="00DA6C00" w:rsidP="00DA6C00">
      <w:pPr>
        <w:jc w:val="both"/>
        <w:rPr>
          <w:rFonts w:ascii="Arial Narrow" w:hAnsi="Arial Narrow"/>
          <w:b/>
          <w:bCs/>
          <w:sz w:val="22"/>
          <w:szCs w:val="22"/>
        </w:rPr>
      </w:pPr>
    </w:p>
    <w:p w:rsidR="008A50F3" w:rsidRDefault="008A50F3" w:rsidP="008A50F3">
      <w:pPr>
        <w:widowControl w:val="0"/>
        <w:autoSpaceDE w:val="0"/>
        <w:autoSpaceDN w:val="0"/>
        <w:adjustRightInd w:val="0"/>
        <w:jc w:val="both"/>
        <w:rPr>
          <w:rFonts w:ascii="Arial Narrow" w:hAnsi="Arial Narrow"/>
          <w:b/>
          <w:bCs/>
          <w:sz w:val="22"/>
          <w:szCs w:val="22"/>
        </w:rPr>
      </w:pPr>
    </w:p>
    <w:p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rsidR="008A50F3" w:rsidRPr="00DA6C00" w:rsidRDefault="00DA6C00" w:rsidP="00DA6C00">
      <w:pPr>
        <w:pBdr>
          <w:bottom w:val="single" w:sz="4" w:space="1" w:color="auto"/>
        </w:pBdr>
        <w:jc w:val="center"/>
        <w:rPr>
          <w:rFonts w:ascii="Arial Narrow" w:hAnsi="Arial Narrow" w:cs="Arial"/>
          <w:b/>
          <w:bCs/>
          <w:color w:val="000000"/>
          <w:sz w:val="22"/>
          <w:szCs w:val="22"/>
          <w:shd w:val="clear" w:color="auto" w:fill="FFFFFF"/>
        </w:rPr>
      </w:pPr>
      <w:r w:rsidRPr="00DA6C00">
        <w:rPr>
          <w:rFonts w:ascii="Arial Narrow" w:hAnsi="Arial Narrow"/>
          <w:b/>
          <w:sz w:val="22"/>
          <w:szCs w:val="22"/>
        </w:rPr>
        <w:t xml:space="preserve">Par būvniecības ieceri “Divu daudzstāvu daudzdzīvokļu ēku jaunbūves Matīsa ielā 52, Rīgā”, atkārtota izskatīšana; </w:t>
      </w:r>
      <w:r>
        <w:rPr>
          <w:rFonts w:ascii="Arial Narrow" w:hAnsi="Arial Narrow"/>
          <w:b/>
          <w:sz w:val="22"/>
          <w:szCs w:val="22"/>
        </w:rPr>
        <w:br/>
      </w:r>
      <w:r w:rsidR="008A50F3" w:rsidRPr="00BE6E54">
        <w:rPr>
          <w:rFonts w:ascii="Arial Narrow" w:hAnsi="Arial Narrow"/>
          <w:b/>
          <w:sz w:val="22"/>
          <w:szCs w:val="22"/>
        </w:rPr>
        <w:t xml:space="preserve">Iesniedzējs: </w:t>
      </w:r>
      <w:r w:rsidRPr="00DA6C00">
        <w:rPr>
          <w:rFonts w:ascii="Arial Narrow" w:hAnsi="Arial Narrow" w:cs="Arial"/>
          <w:b/>
          <w:bCs/>
          <w:color w:val="000000"/>
          <w:sz w:val="22"/>
          <w:szCs w:val="22"/>
          <w:shd w:val="clear" w:color="auto" w:fill="FFFFFF"/>
        </w:rPr>
        <w:t>Rīgas valstspilsētas pašvaldības Pilsētas attīstības departaments</w:t>
      </w:r>
    </w:p>
    <w:p w:rsidR="00E64AF4" w:rsidRDefault="00E64AF4" w:rsidP="007505BF">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Padome iepazīstas ar konkursa norisi apstiprinošiem dokumentiem, tiek secināts, ka izpildīts iepriekšējā sēdē izteiktais lūgums.</w:t>
      </w:r>
    </w:p>
    <w:p w:rsidR="00DA6C00" w:rsidRDefault="00DA6C00" w:rsidP="00DA6C00">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konstatēt, ka arhitektūras ideja iegūta arhitektūras ideju konkursa kārtībā</w:t>
      </w:r>
    </w:p>
    <w:p w:rsidR="00DA6C00" w:rsidRDefault="00DA6C00" w:rsidP="00DA6C00">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DA6C00" w:rsidRPr="004A2772" w:rsidTr="0062228D">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C00" w:rsidRPr="004A2772" w:rsidRDefault="00DA6C00" w:rsidP="0062228D">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A6C00" w:rsidRPr="004A2772" w:rsidRDefault="00DA6C00" w:rsidP="0062228D">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A6C00" w:rsidRPr="004A2772" w:rsidRDefault="00DA6C00" w:rsidP="0062228D">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A6C00" w:rsidRPr="004A2772" w:rsidRDefault="00DA6C00" w:rsidP="0062228D">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6C00" w:rsidRPr="006968B9" w:rsidRDefault="00DA6C00" w:rsidP="0062228D">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DA6C00" w:rsidRPr="00B00FA0"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6C00" w:rsidRPr="005C57C8"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6C00" w:rsidRPr="001336CC"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DA6C00" w:rsidRPr="005A4A9C" w:rsidRDefault="00DA6C00" w:rsidP="0062228D">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DA6C00" w:rsidRPr="00B00FA0"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DA6C00" w:rsidRPr="005C57C8"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DA6C00" w:rsidRPr="001336CC"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6C00" w:rsidRDefault="00DA6C00" w:rsidP="0062228D">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DA6C00"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6C00" w:rsidRPr="005C57C8"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6C00" w:rsidRPr="001336CC"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6C00" w:rsidRDefault="00DA6C00" w:rsidP="0062228D">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DA6C00" w:rsidRPr="00914C01"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6C00" w:rsidRPr="004A7E6B"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6C00" w:rsidRPr="001336CC"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6C00" w:rsidRPr="003A58CA" w:rsidRDefault="00DA6C00" w:rsidP="0062228D">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DA6C00" w:rsidRPr="00914C01"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6C00" w:rsidRPr="005C57C8"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6C00" w:rsidRPr="006C5B7B"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6C00" w:rsidRPr="003A58CA" w:rsidRDefault="00DA6C00" w:rsidP="0062228D">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DA6C00" w:rsidRPr="00914C01"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6C00" w:rsidRPr="005C57C8"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6C00" w:rsidRPr="004958C5"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6C00" w:rsidRDefault="00DA6C00" w:rsidP="00DA6C0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DA6C00"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6C00" w:rsidRPr="005C57C8"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6C00" w:rsidRPr="000308DF"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6C00" w:rsidRDefault="00DA6C00" w:rsidP="0062228D">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DA6C00" w:rsidRPr="00914C01"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6C00" w:rsidRPr="005C57C8"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6C00" w:rsidRPr="000308DF"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6C00" w:rsidRPr="00735E2B" w:rsidRDefault="00DA6C00" w:rsidP="0062228D">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DA6C00"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6C00" w:rsidRPr="005C57C8"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6C00" w:rsidDel="009B6461"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6C00" w:rsidRDefault="00DA6C00" w:rsidP="0062228D">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DA6C00"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6C00" w:rsidRPr="005C57C8" w:rsidRDefault="00DA6C00" w:rsidP="0062228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6C00" w:rsidDel="009B6461" w:rsidRDefault="00DA6C00" w:rsidP="0062228D">
            <w:pPr>
              <w:jc w:val="center"/>
              <w:rPr>
                <w:rFonts w:ascii="Arial Narrow" w:hAnsi="Arial Narrow" w:cs="Calibri"/>
                <w:color w:val="000000"/>
                <w:sz w:val="22"/>
                <w:szCs w:val="22"/>
              </w:rPr>
            </w:pPr>
          </w:p>
        </w:tc>
      </w:tr>
      <w:tr w:rsidR="00DA6C00" w:rsidRPr="004A2772" w:rsidTr="0062228D">
        <w:trPr>
          <w:trHeight w:val="348"/>
        </w:trPr>
        <w:tc>
          <w:tcPr>
            <w:tcW w:w="2861" w:type="dxa"/>
            <w:tcBorders>
              <w:top w:val="nil"/>
              <w:left w:val="nil"/>
              <w:bottom w:val="nil"/>
              <w:right w:val="nil"/>
            </w:tcBorders>
            <w:shd w:val="clear" w:color="auto" w:fill="auto"/>
            <w:noWrap/>
            <w:vAlign w:val="bottom"/>
            <w:hideMark/>
          </w:tcPr>
          <w:p w:rsidR="00DA6C00" w:rsidRPr="004A2772" w:rsidRDefault="00DA6C00" w:rsidP="0062228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DA6C00" w:rsidRPr="00886B3D"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10</w:t>
            </w:r>
          </w:p>
        </w:tc>
        <w:tc>
          <w:tcPr>
            <w:tcW w:w="1430" w:type="dxa"/>
            <w:tcBorders>
              <w:top w:val="nil"/>
              <w:left w:val="nil"/>
              <w:bottom w:val="nil"/>
              <w:right w:val="nil"/>
            </w:tcBorders>
            <w:shd w:val="clear" w:color="auto" w:fill="auto"/>
            <w:noWrap/>
            <w:vAlign w:val="bottom"/>
            <w:hideMark/>
          </w:tcPr>
          <w:p w:rsidR="00DA6C00" w:rsidRPr="00886B3D"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DA6C00" w:rsidRPr="00886B3D" w:rsidRDefault="00DA6C00" w:rsidP="0062228D">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DA6C00" w:rsidRDefault="00DA6C00" w:rsidP="00DA6C00">
      <w:pPr>
        <w:widowControl w:val="0"/>
        <w:autoSpaceDE w:val="0"/>
        <w:autoSpaceDN w:val="0"/>
        <w:adjustRightInd w:val="0"/>
        <w:jc w:val="both"/>
        <w:rPr>
          <w:rFonts w:ascii="Arial Narrow" w:hAnsi="Arial Narrow"/>
          <w:b/>
          <w:bCs/>
          <w:sz w:val="22"/>
          <w:szCs w:val="22"/>
        </w:rPr>
      </w:pPr>
    </w:p>
    <w:p w:rsidR="00DA6C00" w:rsidRDefault="00DA6C00" w:rsidP="00DA6C00">
      <w:pPr>
        <w:widowControl w:val="0"/>
        <w:autoSpaceDE w:val="0"/>
        <w:autoSpaceDN w:val="0"/>
        <w:adjustRightInd w:val="0"/>
        <w:jc w:val="both"/>
        <w:rPr>
          <w:rFonts w:ascii="Arial Narrow" w:hAnsi="Arial Narrow"/>
          <w:b/>
          <w:bCs/>
          <w:sz w:val="22"/>
          <w:szCs w:val="22"/>
        </w:rPr>
      </w:pPr>
    </w:p>
    <w:p w:rsidR="00DA6C00" w:rsidRPr="00207228" w:rsidRDefault="00DA6C00" w:rsidP="00DA6C00">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DA6C00" w:rsidRPr="00EE7067" w:rsidRDefault="00DA6C00" w:rsidP="00DA6C00">
      <w:pPr>
        <w:widowControl w:val="0"/>
        <w:autoSpaceDE w:val="0"/>
        <w:autoSpaceDN w:val="0"/>
        <w:adjustRightInd w:val="0"/>
        <w:jc w:val="both"/>
        <w:rPr>
          <w:rFonts w:ascii="Arial Narrow" w:hAnsi="Arial Narrow"/>
          <w:b/>
          <w:bCs/>
          <w:sz w:val="22"/>
          <w:szCs w:val="22"/>
        </w:rPr>
      </w:pPr>
    </w:p>
    <w:p w:rsidR="00DA6C00" w:rsidRPr="001E2A8B" w:rsidRDefault="00DA6C00" w:rsidP="00DA6C0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10</w:t>
      </w:r>
    </w:p>
    <w:p w:rsidR="00DA6C00" w:rsidRPr="004958C5" w:rsidRDefault="00DA6C00" w:rsidP="00DA6C0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DA6C00" w:rsidRPr="001E2A8B" w:rsidRDefault="00DA6C00" w:rsidP="00DA6C0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DA6C00" w:rsidRDefault="00DA6C00" w:rsidP="00DA6C00">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Pr>
          <w:rFonts w:ascii="Arial Narrow" w:hAnsi="Arial Narrow"/>
          <w:sz w:val="22"/>
          <w:szCs w:val="22"/>
        </w:rPr>
        <w:t>konstatēt, ka arhitektūras ideja iegūta arhitektūras ideju konkursa kārtībā</w:t>
      </w:r>
    </w:p>
    <w:p w:rsidR="00DA6C00" w:rsidRDefault="00DA6C00" w:rsidP="00DA6C00">
      <w:pPr>
        <w:widowControl w:val="0"/>
        <w:autoSpaceDE w:val="0"/>
        <w:autoSpaceDN w:val="0"/>
        <w:adjustRightInd w:val="0"/>
        <w:jc w:val="both"/>
        <w:rPr>
          <w:rFonts w:ascii="Arial Narrow" w:hAnsi="Arial Narrow"/>
          <w:sz w:val="22"/>
          <w:szCs w:val="22"/>
        </w:rPr>
      </w:pPr>
    </w:p>
    <w:p w:rsidR="00DA6C00" w:rsidRDefault="00DA6C00" w:rsidP="007505BF">
      <w:pPr>
        <w:widowControl w:val="0"/>
        <w:autoSpaceDE w:val="0"/>
        <w:autoSpaceDN w:val="0"/>
        <w:adjustRightInd w:val="0"/>
        <w:jc w:val="both"/>
        <w:rPr>
          <w:rFonts w:ascii="Arial Narrow" w:hAnsi="Arial Narrow"/>
          <w:sz w:val="22"/>
          <w:szCs w:val="22"/>
        </w:rPr>
      </w:pPr>
    </w:p>
    <w:p w:rsidR="007C0D4D" w:rsidRDefault="007C0D4D" w:rsidP="008A50F3">
      <w:pPr>
        <w:widowControl w:val="0"/>
        <w:autoSpaceDE w:val="0"/>
        <w:autoSpaceDN w:val="0"/>
        <w:adjustRightInd w:val="0"/>
        <w:jc w:val="both"/>
        <w:rPr>
          <w:rFonts w:ascii="Arial Narrow" w:hAnsi="Arial Narrow"/>
          <w:b/>
          <w:bCs/>
          <w:sz w:val="22"/>
          <w:szCs w:val="22"/>
        </w:rPr>
      </w:pPr>
    </w:p>
    <w:p w:rsidR="007C0D4D" w:rsidRDefault="007C0D4D" w:rsidP="007C0D4D">
      <w:pPr>
        <w:widowControl w:val="0"/>
        <w:autoSpaceDE w:val="0"/>
        <w:autoSpaceDN w:val="0"/>
        <w:adjustRightInd w:val="0"/>
        <w:jc w:val="both"/>
        <w:rPr>
          <w:rFonts w:ascii="Arial Narrow" w:hAnsi="Arial Narrow"/>
          <w:sz w:val="22"/>
          <w:szCs w:val="22"/>
        </w:rPr>
      </w:pPr>
    </w:p>
    <w:p w:rsidR="007C0D4D" w:rsidRPr="00BE6E54" w:rsidRDefault="00A81F0A" w:rsidP="007C0D4D">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007C0D4D" w:rsidRPr="00BE6E54">
        <w:rPr>
          <w:rFonts w:ascii="Arial Narrow" w:hAnsi="Arial Narrow"/>
          <w:b/>
          <w:bCs/>
          <w:color w:val="000000"/>
          <w:sz w:val="22"/>
          <w:szCs w:val="22"/>
        </w:rPr>
        <w:t>.</w:t>
      </w:r>
    </w:p>
    <w:p w:rsidR="00BE6E54" w:rsidRPr="00BE6E54" w:rsidRDefault="007E7379" w:rsidP="007C0D4D">
      <w:pPr>
        <w:pBdr>
          <w:bottom w:val="single" w:sz="4" w:space="1" w:color="auto"/>
        </w:pBdr>
        <w:jc w:val="center"/>
        <w:rPr>
          <w:rFonts w:ascii="Arial Narrow" w:hAnsi="Arial Narrow" w:cs="Segoe UI"/>
          <w:b/>
          <w:sz w:val="22"/>
          <w:szCs w:val="22"/>
          <w:shd w:val="clear" w:color="auto" w:fill="FFFFFF"/>
        </w:rPr>
      </w:pPr>
      <w:r>
        <w:rPr>
          <w:rFonts w:ascii="Arial Narrow" w:hAnsi="Arial Narrow"/>
          <w:b/>
          <w:sz w:val="22"/>
          <w:szCs w:val="22"/>
        </w:rPr>
        <w:t xml:space="preserve">Par </w:t>
      </w:r>
      <w:r w:rsidR="00DA6C00">
        <w:rPr>
          <w:rFonts w:ascii="Arial Narrow" w:hAnsi="Arial Narrow"/>
          <w:b/>
          <w:sz w:val="22"/>
          <w:szCs w:val="22"/>
        </w:rPr>
        <w:t>institūciju sadarbību</w:t>
      </w:r>
    </w:p>
    <w:p w:rsidR="007C0D4D" w:rsidRPr="00BE6E54" w:rsidRDefault="007C0D4D" w:rsidP="00DA6C00">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cs="Segoe UI"/>
          <w:b/>
          <w:sz w:val="22"/>
          <w:szCs w:val="22"/>
          <w:shd w:val="clear" w:color="auto" w:fill="FFFFFF"/>
        </w:rPr>
        <w:t xml:space="preserve"> Iesniedzējs: </w:t>
      </w:r>
      <w:r w:rsidR="00DA6C00" w:rsidRPr="000C4A42">
        <w:rPr>
          <w:rFonts w:ascii="Arial Narrow" w:hAnsi="Arial Narrow" w:cs="Arial"/>
          <w:b/>
          <w:sz w:val="22"/>
        </w:rPr>
        <w:t>Rīgas valstspilsētas pašvaldības Pilsētas attīstības departaments</w:t>
      </w:r>
    </w:p>
    <w:p w:rsidR="00E35721" w:rsidRDefault="00E35721" w:rsidP="007C0D4D">
      <w:pPr>
        <w:widowControl w:val="0"/>
        <w:autoSpaceDE w:val="0"/>
        <w:autoSpaceDN w:val="0"/>
        <w:adjustRightInd w:val="0"/>
        <w:jc w:val="both"/>
        <w:rPr>
          <w:rFonts w:ascii="Arial Narrow" w:hAnsi="Arial Narrow"/>
          <w:bCs/>
          <w:sz w:val="22"/>
          <w:szCs w:val="22"/>
        </w:rPr>
      </w:pPr>
    </w:p>
    <w:p w:rsidR="00DA6C00" w:rsidRDefault="00DA6C00"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Rožlapa iepazīstina klātesošos ar sevi un kolēģi K. Zīverti. Skaidro, ka tikšanās mērķis ir pārrunāt iespējas kā uzlabot procesus. Izklāsta, ka darba </w:t>
      </w:r>
      <w:r w:rsidR="00B81F53">
        <w:rPr>
          <w:rFonts w:ascii="Arial Narrow" w:hAnsi="Arial Narrow"/>
          <w:bCs/>
          <w:sz w:val="22"/>
          <w:szCs w:val="22"/>
        </w:rPr>
        <w:t>ikdienā</w:t>
      </w:r>
      <w:r>
        <w:rPr>
          <w:rFonts w:ascii="Arial Narrow" w:hAnsi="Arial Narrow"/>
          <w:bCs/>
          <w:sz w:val="22"/>
          <w:szCs w:val="22"/>
        </w:rPr>
        <w:t xml:space="preserve"> iznāk saskarties ar negācijām no klientu puses, jo arhitektiem esot grūtības uztvert katras institūcijas ietvaru. U</w:t>
      </w:r>
      <w:bookmarkStart w:id="0" w:name="_GoBack"/>
      <w:bookmarkEnd w:id="0"/>
      <w:r>
        <w:rPr>
          <w:rFonts w:ascii="Arial Narrow" w:hAnsi="Arial Narrow"/>
          <w:bCs/>
          <w:sz w:val="22"/>
          <w:szCs w:val="22"/>
        </w:rPr>
        <w:t>zskata, ka varētu tikt uzlabot</w:t>
      </w:r>
      <w:r w:rsidR="00965F1C">
        <w:rPr>
          <w:rFonts w:ascii="Arial Narrow" w:hAnsi="Arial Narrow"/>
          <w:bCs/>
          <w:sz w:val="22"/>
          <w:szCs w:val="22"/>
        </w:rPr>
        <w:t>s</w:t>
      </w:r>
      <w:r>
        <w:rPr>
          <w:rFonts w:ascii="Arial Narrow" w:hAnsi="Arial Narrow"/>
          <w:bCs/>
          <w:sz w:val="22"/>
          <w:szCs w:val="22"/>
        </w:rPr>
        <w:t xml:space="preserve"> projektu izskatīšana</w:t>
      </w:r>
      <w:r w:rsidR="00D10BF9">
        <w:rPr>
          <w:rFonts w:ascii="Arial Narrow" w:hAnsi="Arial Narrow"/>
          <w:bCs/>
          <w:sz w:val="22"/>
          <w:szCs w:val="22"/>
        </w:rPr>
        <w:t>s process kopumā</w:t>
      </w:r>
      <w:r>
        <w:rPr>
          <w:rFonts w:ascii="Arial Narrow" w:hAnsi="Arial Narrow"/>
          <w:bCs/>
          <w:sz w:val="22"/>
          <w:szCs w:val="22"/>
        </w:rPr>
        <w:t>, aicinot kopīgi nonākt pie atziņām</w:t>
      </w:r>
      <w:r w:rsidR="00B75D4E">
        <w:rPr>
          <w:rFonts w:ascii="Arial Narrow" w:hAnsi="Arial Narrow"/>
          <w:bCs/>
          <w:sz w:val="22"/>
          <w:szCs w:val="22"/>
        </w:rPr>
        <w:t>,</w:t>
      </w:r>
      <w:r>
        <w:rPr>
          <w:rFonts w:ascii="Arial Narrow" w:hAnsi="Arial Narrow"/>
          <w:bCs/>
          <w:sz w:val="22"/>
          <w:szCs w:val="22"/>
        </w:rPr>
        <w:t xml:space="preserve"> kā operatīvi sasniegt mērķus. </w:t>
      </w:r>
      <w:r w:rsidR="00D10BF9">
        <w:rPr>
          <w:rFonts w:ascii="Arial Narrow" w:hAnsi="Arial Narrow"/>
          <w:bCs/>
          <w:sz w:val="22"/>
          <w:szCs w:val="22"/>
        </w:rPr>
        <w:t>Ilustratīvi izceļ projektu Zvaigžņu ielā 1, kā gadījumu, kas nav nonācis pie laba rezultāta.</w:t>
      </w:r>
    </w:p>
    <w:p w:rsidR="00DA6C00" w:rsidRDefault="00DA6C00" w:rsidP="00DA6C00">
      <w:pPr>
        <w:widowControl w:val="0"/>
        <w:autoSpaceDE w:val="0"/>
        <w:autoSpaceDN w:val="0"/>
        <w:adjustRightInd w:val="0"/>
        <w:jc w:val="both"/>
        <w:rPr>
          <w:rFonts w:ascii="Arial Narrow" w:hAnsi="Arial Narrow"/>
          <w:bCs/>
          <w:sz w:val="22"/>
          <w:szCs w:val="22"/>
        </w:rPr>
      </w:pPr>
    </w:p>
    <w:p w:rsidR="00DA6C00" w:rsidRDefault="00DA6C00"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bilst, ka uzstādījums ir labs, pateicas par iniciatīvu. Aicina izklāstīt plašāk.</w:t>
      </w:r>
    </w:p>
    <w:p w:rsidR="00DA6C00" w:rsidRDefault="00DA6C00" w:rsidP="00DA6C00">
      <w:pPr>
        <w:widowControl w:val="0"/>
        <w:autoSpaceDE w:val="0"/>
        <w:autoSpaceDN w:val="0"/>
        <w:adjustRightInd w:val="0"/>
        <w:jc w:val="both"/>
        <w:rPr>
          <w:rFonts w:ascii="Arial Narrow" w:hAnsi="Arial Narrow"/>
          <w:bCs/>
          <w:sz w:val="22"/>
          <w:szCs w:val="22"/>
        </w:rPr>
      </w:pPr>
    </w:p>
    <w:p w:rsidR="00DA6C00" w:rsidRDefault="00DA6C00"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Rožlapa turpina, ka Padomes darba ietvaru nosaka Rīgas vēsturiskā centra saglabāšanas un aizsardzības likums</w:t>
      </w:r>
      <w:r w:rsidR="00A11470">
        <w:rPr>
          <w:rFonts w:ascii="Arial Narrow" w:hAnsi="Arial Narrow"/>
          <w:bCs/>
          <w:sz w:val="22"/>
          <w:szCs w:val="22"/>
        </w:rPr>
        <w:t>, kurā arī minēts, ka Padome sniedz atzinumu, ja to lūdz Nacionālā kultūras mantojuma pārvalde</w:t>
      </w:r>
      <w:r w:rsidR="006F0B36">
        <w:rPr>
          <w:rFonts w:ascii="Arial Narrow" w:hAnsi="Arial Narrow"/>
          <w:bCs/>
          <w:sz w:val="22"/>
          <w:szCs w:val="22"/>
        </w:rPr>
        <w:t xml:space="preserve"> (NKMP)</w:t>
      </w:r>
      <w:r w:rsidR="00A11470">
        <w:rPr>
          <w:rFonts w:ascii="Arial Narrow" w:hAnsi="Arial Narrow"/>
          <w:bCs/>
          <w:sz w:val="22"/>
          <w:szCs w:val="22"/>
        </w:rPr>
        <w:t>, vai atbilstīgā Rīgas Domes institūcija. Minēt</w:t>
      </w:r>
      <w:r w:rsidR="00B75D4E">
        <w:rPr>
          <w:rFonts w:ascii="Arial Narrow" w:hAnsi="Arial Narrow"/>
          <w:bCs/>
          <w:sz w:val="22"/>
          <w:szCs w:val="22"/>
        </w:rPr>
        <w:t>ais</w:t>
      </w:r>
      <w:r w:rsidR="00A11470">
        <w:rPr>
          <w:rFonts w:ascii="Arial Narrow" w:hAnsi="Arial Narrow"/>
          <w:bCs/>
          <w:sz w:val="22"/>
          <w:szCs w:val="22"/>
        </w:rPr>
        <w:t xml:space="preserve"> atzinum</w:t>
      </w:r>
      <w:r w:rsidR="00B75D4E">
        <w:rPr>
          <w:rFonts w:ascii="Arial Narrow" w:hAnsi="Arial Narrow"/>
          <w:bCs/>
          <w:sz w:val="22"/>
          <w:szCs w:val="22"/>
        </w:rPr>
        <w:t>s</w:t>
      </w:r>
      <w:r w:rsidR="00A11470">
        <w:rPr>
          <w:rFonts w:ascii="Arial Narrow" w:hAnsi="Arial Narrow"/>
          <w:bCs/>
          <w:sz w:val="22"/>
          <w:szCs w:val="22"/>
        </w:rPr>
        <w:t xml:space="preserve"> jāņem vērā, pieņemot tālākus lēmumus. Tāpat Padome var sniegt padomus, kad abām institūcijām ir atšķirīgi viedokļi. Kā problemātisku gadījumu izceļ no Padomes nesen atbalstīto projektu Zvaigžņu ielā 1, kas tālāk nav ticis atb</w:t>
      </w:r>
      <w:r w:rsidR="006F0B36">
        <w:rPr>
          <w:rFonts w:ascii="Arial Narrow" w:hAnsi="Arial Narrow"/>
          <w:bCs/>
          <w:sz w:val="22"/>
          <w:szCs w:val="22"/>
        </w:rPr>
        <w:t>alstīts b</w:t>
      </w:r>
      <w:r w:rsidR="00A11470">
        <w:rPr>
          <w:rFonts w:ascii="Arial Narrow" w:hAnsi="Arial Narrow"/>
          <w:bCs/>
          <w:sz w:val="22"/>
          <w:szCs w:val="22"/>
        </w:rPr>
        <w:t xml:space="preserve">ūvvaldē, kā neatbilstošs apbūves noteikumiem, kā arī pauž uzskatu, ka tas ir neveiksmīgs </w:t>
      </w:r>
      <w:r w:rsidR="00A11470">
        <w:rPr>
          <w:rFonts w:ascii="Arial Narrow" w:hAnsi="Arial Narrow"/>
          <w:bCs/>
          <w:sz w:val="22"/>
          <w:szCs w:val="22"/>
        </w:rPr>
        <w:lastRenderedPageBreak/>
        <w:t xml:space="preserve">no arhitektoniskā viedokļa. </w:t>
      </w:r>
      <w:r w:rsidR="00D10BF9">
        <w:rPr>
          <w:rFonts w:ascii="Arial Narrow" w:hAnsi="Arial Narrow"/>
          <w:bCs/>
          <w:sz w:val="22"/>
          <w:szCs w:val="22"/>
        </w:rPr>
        <w:t xml:space="preserve">Norāda, ka ne Padome, ne </w:t>
      </w:r>
      <w:r w:rsidR="006F0B36">
        <w:rPr>
          <w:rFonts w:ascii="Arial Narrow" w:hAnsi="Arial Narrow"/>
          <w:bCs/>
          <w:sz w:val="22"/>
          <w:szCs w:val="22"/>
        </w:rPr>
        <w:t>NKMP</w:t>
      </w:r>
      <w:r w:rsidR="00D10BF9">
        <w:rPr>
          <w:rFonts w:ascii="Arial Narrow" w:hAnsi="Arial Narrow"/>
          <w:bCs/>
          <w:sz w:val="22"/>
          <w:szCs w:val="22"/>
        </w:rPr>
        <w:t xml:space="preserve"> nevērtē atbilstību apbūves noteikumiem, tāpēc a</w:t>
      </w:r>
      <w:r w:rsidR="00A11470">
        <w:rPr>
          <w:rFonts w:ascii="Arial Narrow" w:hAnsi="Arial Narrow"/>
          <w:bCs/>
          <w:sz w:val="22"/>
          <w:szCs w:val="22"/>
        </w:rPr>
        <w:t>icina skatīt jautājumus Padomē vienīgi tad, kad projektu izskatījušas abas skaņojošās institūcijas.</w:t>
      </w:r>
    </w:p>
    <w:p w:rsidR="00DA6C00" w:rsidRDefault="00DA6C00" w:rsidP="00DA6C00">
      <w:pPr>
        <w:widowControl w:val="0"/>
        <w:autoSpaceDE w:val="0"/>
        <w:autoSpaceDN w:val="0"/>
        <w:adjustRightInd w:val="0"/>
        <w:jc w:val="both"/>
        <w:rPr>
          <w:rFonts w:ascii="Arial Narrow" w:hAnsi="Arial Narrow"/>
          <w:bCs/>
          <w:sz w:val="22"/>
          <w:szCs w:val="22"/>
        </w:rPr>
      </w:pPr>
    </w:p>
    <w:p w:rsidR="00DA6C00" w:rsidRDefault="00A11470"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secināts, ka, vismaz nesenā vēsturē, </w:t>
      </w:r>
      <w:r w:rsidR="006F0B36">
        <w:rPr>
          <w:rFonts w:ascii="Arial Narrow" w:hAnsi="Arial Narrow"/>
          <w:bCs/>
          <w:sz w:val="22"/>
          <w:szCs w:val="22"/>
        </w:rPr>
        <w:t>situācija ar projektu Zvaigžņu ielā 1</w:t>
      </w:r>
      <w:r>
        <w:rPr>
          <w:rFonts w:ascii="Arial Narrow" w:hAnsi="Arial Narrow"/>
          <w:bCs/>
          <w:sz w:val="22"/>
          <w:szCs w:val="22"/>
        </w:rPr>
        <w:t xml:space="preserve"> ir pirmais šāda veida gadījums.</w:t>
      </w:r>
    </w:p>
    <w:p w:rsidR="00DA6C00" w:rsidRDefault="00DA6C00" w:rsidP="00DA6C00">
      <w:pPr>
        <w:widowControl w:val="0"/>
        <w:autoSpaceDE w:val="0"/>
        <w:autoSpaceDN w:val="0"/>
        <w:adjustRightInd w:val="0"/>
        <w:jc w:val="both"/>
        <w:rPr>
          <w:rFonts w:ascii="Arial Narrow" w:hAnsi="Arial Narrow"/>
          <w:bCs/>
          <w:sz w:val="22"/>
          <w:szCs w:val="22"/>
        </w:rPr>
      </w:pPr>
    </w:p>
    <w:p w:rsidR="00C56E85" w:rsidRPr="00C56E85" w:rsidRDefault="00C56E85" w:rsidP="00C56E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aicina atcerēties kāda ir Padomes galvenā misija. Norāda, ka šī jau ir 432. sēde kopš 2003. gada, kas liecina par Padomes veiksmīgo darbu. Tam pateicoties jautājumu risināšana ir kļuvusi caurredzama un skaidra. Norāda, ka Padomes locekļi vairākkārt vienojušies jautājumus izskatīt tikai tad, kad ar tiem iepazinušās abas institūcijas un ir bijuši gadījumi, kad kāda no institūcijām lūdz kāda projekta izskatīšanu atlikt, lai pagūtu tajā iedziļināties un lūgumi vienmēr tikuši respektēti. Norāda, ka Padome nevar zināt, kurās institūcijās iesniegtais projekts skatīts, ja par to netiek dota informācija, piemetinot, ka </w:t>
      </w:r>
      <w:r w:rsidRPr="00C56E85">
        <w:rPr>
          <w:rFonts w:ascii="Arial Narrow" w:hAnsi="Arial Narrow"/>
          <w:bCs/>
          <w:sz w:val="22"/>
          <w:szCs w:val="22"/>
        </w:rPr>
        <w:t xml:space="preserve">Padomē ir pārstāvēti trīs locekļi no NKMP un trīs no pašvaldības. Uzskata, ka problēmas nav un likums darbojas labi. Atgādina, ka likumu, pēc izdošanas, Rīgas dome apstrīdēja Satversmes tiesā, jo ar jauno kārtību nebija apmierināti uzņēmēji, iespējams uztrauca arī atklātās diskusijas. Skaidro, ka “ņemt vērā” Padomes lēmumu ir mehānisms, kas nodrošina kā neapturēt projektu attīstību, gadījumā, ja viena institūcija to atbalsta, bet otra nē. Taču, protams, projektiem ir jāatbilst normatīvajiem aktiem un institūcijām ir pienākumus lēmumu respektēt tikai normatīvo aktu ietvarā. Padomes uzdevums nav veikt ekspertīzi, iedziļinoties līdz pēdējai detaļai, Padome vērtē iekļaušanos pilsētvidē, vērtību saglabāšanas un attīstības balansu. Dalās, ka ir bijuši gadījumi, kad Padomes atbalstītu projektu nesaskaņo NKMP, jo tiek atklāts normu pārkāpums. Noslēdz, ka jau izdiskutēto un nolemto </w:t>
      </w:r>
      <w:r w:rsidRPr="00C56E85">
        <w:rPr>
          <w:rFonts w:ascii="Arial Narrow" w:hAnsi="Arial Narrow"/>
          <w:bCs/>
          <w:sz w:val="22"/>
          <w:szCs w:val="22"/>
        </w:rPr>
        <w:t>ir labi atsvaidzināt.</w:t>
      </w:r>
    </w:p>
    <w:p w:rsidR="00DA6C00" w:rsidRDefault="00DA6C00" w:rsidP="00DA6C00">
      <w:pPr>
        <w:widowControl w:val="0"/>
        <w:autoSpaceDE w:val="0"/>
        <w:autoSpaceDN w:val="0"/>
        <w:adjustRightInd w:val="0"/>
        <w:jc w:val="both"/>
        <w:rPr>
          <w:rFonts w:ascii="Arial Narrow" w:hAnsi="Arial Narrow"/>
          <w:bCs/>
          <w:sz w:val="22"/>
          <w:szCs w:val="22"/>
        </w:rPr>
      </w:pPr>
    </w:p>
    <w:p w:rsidR="00870711" w:rsidRDefault="00870711"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w:t>
      </w:r>
      <w:r w:rsidR="00DA6C00">
        <w:rPr>
          <w:rFonts w:ascii="Arial Narrow" w:hAnsi="Arial Narrow"/>
          <w:bCs/>
          <w:sz w:val="22"/>
          <w:szCs w:val="22"/>
        </w:rPr>
        <w:t xml:space="preserve">Rožlapa </w:t>
      </w:r>
      <w:r>
        <w:rPr>
          <w:rFonts w:ascii="Arial Narrow" w:hAnsi="Arial Narrow"/>
          <w:bCs/>
          <w:sz w:val="22"/>
          <w:szCs w:val="22"/>
        </w:rPr>
        <w:t>secina, ka, atsaucoties uz teikto, izpratne par kompetenču sadalījum</w:t>
      </w:r>
      <w:r w:rsidR="006F0B36">
        <w:rPr>
          <w:rFonts w:ascii="Arial Narrow" w:hAnsi="Arial Narrow"/>
          <w:bCs/>
          <w:sz w:val="22"/>
          <w:szCs w:val="22"/>
        </w:rPr>
        <w:t>u</w:t>
      </w:r>
      <w:r>
        <w:rPr>
          <w:rFonts w:ascii="Arial Narrow" w:hAnsi="Arial Narrow"/>
          <w:bCs/>
          <w:sz w:val="22"/>
          <w:szCs w:val="22"/>
        </w:rPr>
        <w:t xml:space="preserve"> ir vienāda un domstarpību nav. Prāto, vai ir veids kā paātrināt informācijas apriti, jo pašvaldības pārstāvji dienas kārtību uzzina pirms sēdes, domā, ka varētu uzzināt </w:t>
      </w:r>
      <w:r w:rsidR="00CE3F82">
        <w:rPr>
          <w:rFonts w:ascii="Arial Narrow" w:hAnsi="Arial Narrow"/>
          <w:bCs/>
          <w:sz w:val="22"/>
          <w:szCs w:val="22"/>
        </w:rPr>
        <w:t>par otras institūcijas iesniegtajiem jautājumiem laicīgāk.</w:t>
      </w:r>
    </w:p>
    <w:p w:rsidR="00DA6C00" w:rsidRDefault="00DA6C00" w:rsidP="00DA6C00">
      <w:pPr>
        <w:widowControl w:val="0"/>
        <w:autoSpaceDE w:val="0"/>
        <w:autoSpaceDN w:val="0"/>
        <w:adjustRightInd w:val="0"/>
        <w:jc w:val="both"/>
        <w:rPr>
          <w:rFonts w:ascii="Arial Narrow" w:hAnsi="Arial Narrow"/>
          <w:bCs/>
          <w:sz w:val="22"/>
          <w:szCs w:val="22"/>
        </w:rPr>
      </w:pPr>
    </w:p>
    <w:p w:rsidR="00CE3F82" w:rsidRDefault="00CE3F82"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norāda, ka klientiem ir tiesības Padomē iesniegt arī tādus projektus, kuri nav redzēti nevienā institūcijā un Padomes darbs ir atvērts. Atkārto, ka komunikācijas nodrošināšanai Padomē ir 3 pārstāvji no katras institūcijas un pārstāvjiem ir tiesības lūgt jautājumus izņemt no dienaskārtības, bet iekšēji institūcijas pašas kārto jautājumus. Dalās, ka pirms sēdēm lūdz kolēģus N</w:t>
      </w:r>
      <w:r w:rsidR="006F0B36">
        <w:rPr>
          <w:rFonts w:ascii="Arial Narrow" w:hAnsi="Arial Narrow"/>
          <w:bCs/>
          <w:sz w:val="22"/>
          <w:szCs w:val="22"/>
        </w:rPr>
        <w:t>KMP</w:t>
      </w:r>
      <w:r>
        <w:rPr>
          <w:rFonts w:ascii="Arial Narrow" w:hAnsi="Arial Narrow"/>
          <w:bCs/>
          <w:sz w:val="22"/>
          <w:szCs w:val="22"/>
        </w:rPr>
        <w:t>, ja nepieciešams, iedziļināties iesniegtajos projektos.</w:t>
      </w:r>
    </w:p>
    <w:p w:rsidR="00CE3F82" w:rsidRDefault="00CE3F82" w:rsidP="00DA6C00">
      <w:pPr>
        <w:widowControl w:val="0"/>
        <w:autoSpaceDE w:val="0"/>
        <w:autoSpaceDN w:val="0"/>
        <w:adjustRightInd w:val="0"/>
        <w:jc w:val="both"/>
        <w:rPr>
          <w:rFonts w:ascii="Arial Narrow" w:hAnsi="Arial Narrow"/>
          <w:bCs/>
          <w:sz w:val="22"/>
          <w:szCs w:val="22"/>
        </w:rPr>
      </w:pPr>
    </w:p>
    <w:p w:rsidR="00CE3F82" w:rsidRDefault="00CE3F82"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Rožlapa iebilst, ka informācijas apmaiņa ir novēlota. </w:t>
      </w:r>
      <w:r w:rsidR="001B4081">
        <w:rPr>
          <w:rFonts w:ascii="Arial Narrow" w:hAnsi="Arial Narrow"/>
          <w:bCs/>
          <w:sz w:val="22"/>
          <w:szCs w:val="22"/>
        </w:rPr>
        <w:t>Spriež, ka informācijai par projektiem BIS sistēmā institūcijām ir jābūt redzam</w:t>
      </w:r>
      <w:r w:rsidR="00B75D4E">
        <w:rPr>
          <w:rFonts w:ascii="Arial Narrow" w:hAnsi="Arial Narrow"/>
          <w:bCs/>
          <w:sz w:val="22"/>
          <w:szCs w:val="22"/>
        </w:rPr>
        <w:t>ai</w:t>
      </w:r>
      <w:r w:rsidR="001B4081">
        <w:rPr>
          <w:rFonts w:ascii="Arial Narrow" w:hAnsi="Arial Narrow"/>
          <w:bCs/>
          <w:sz w:val="22"/>
          <w:szCs w:val="22"/>
        </w:rPr>
        <w:t xml:space="preserve"> jau krietni pirms piektdienas, kurā tiek izsūtīta</w:t>
      </w:r>
      <w:r w:rsidR="00B75D4E">
        <w:rPr>
          <w:rFonts w:ascii="Arial Narrow" w:hAnsi="Arial Narrow"/>
          <w:bCs/>
          <w:sz w:val="22"/>
          <w:szCs w:val="22"/>
        </w:rPr>
        <w:t xml:space="preserve"> Padomes sēdes</w:t>
      </w:r>
      <w:r w:rsidR="001B4081">
        <w:rPr>
          <w:rFonts w:ascii="Arial Narrow" w:hAnsi="Arial Narrow"/>
          <w:bCs/>
          <w:sz w:val="22"/>
          <w:szCs w:val="22"/>
        </w:rPr>
        <w:t xml:space="preserve"> darba kārtība un sistēmā iespējams redzēt, vai jautājums ir iesniegts otrā institūcijā, vai nē. Domā, ka institūcijas varētu apmainīties ar informāciju par nolūku nosūtīt jautājumu uz Padomi.</w:t>
      </w:r>
    </w:p>
    <w:p w:rsidR="00CE3F82" w:rsidRDefault="00CE3F82" w:rsidP="00DA6C00">
      <w:pPr>
        <w:widowControl w:val="0"/>
        <w:autoSpaceDE w:val="0"/>
        <w:autoSpaceDN w:val="0"/>
        <w:adjustRightInd w:val="0"/>
        <w:jc w:val="both"/>
        <w:rPr>
          <w:rFonts w:ascii="Arial Narrow" w:hAnsi="Arial Narrow"/>
          <w:bCs/>
          <w:sz w:val="22"/>
          <w:szCs w:val="22"/>
        </w:rPr>
      </w:pPr>
    </w:p>
    <w:p w:rsidR="00C56E85" w:rsidRPr="00C56E85" w:rsidRDefault="00C56E85" w:rsidP="00C56E85">
      <w:pPr>
        <w:widowControl w:val="0"/>
        <w:autoSpaceDE w:val="0"/>
        <w:autoSpaceDN w:val="0"/>
        <w:adjustRightInd w:val="0"/>
        <w:jc w:val="both"/>
        <w:rPr>
          <w:rFonts w:ascii="Arial Narrow" w:hAnsi="Arial Narrow"/>
          <w:bCs/>
          <w:sz w:val="22"/>
          <w:szCs w:val="22"/>
        </w:rPr>
      </w:pPr>
      <w:r w:rsidRPr="00C56E85">
        <w:rPr>
          <w:rFonts w:ascii="Arial Narrow" w:hAnsi="Arial Narrow"/>
          <w:bCs/>
          <w:sz w:val="22"/>
          <w:szCs w:val="22"/>
        </w:rPr>
        <w:t>J. Dambis min, ka NKMP, konstatējot nepieciešamību vērsties pie Padomes, skatās, vai iespējams jautājumu iekļaut dienas kārtībā normatīvajā aktā noteiktā termiņa laikā. Taču reizēm arī gadoties, ka negaidīti aktualizējas kāds jautājums īsi pirms sēdes un šādā gadījumā tiek informēts Padomes priekšsēdētājs un noskaidrots, vai visi piekrīt dienas kārtības papildināšanai. Uzskata, ka radīt sistēmu, lai paziņotu Rīgas valstspilsētas pašvaldības Pilsētas attīstības departamentam (RD PAD) par visu, kas tiek iesniegts NKMP, būtu tehniski sarežģīti un laikietilpīgi, turklāt, ne jau visi iesniegtie jautājumi nonāk Padomē.</w:t>
      </w:r>
    </w:p>
    <w:p w:rsidR="00356396" w:rsidRDefault="00356396" w:rsidP="00DA6C00">
      <w:pPr>
        <w:widowControl w:val="0"/>
        <w:autoSpaceDE w:val="0"/>
        <w:autoSpaceDN w:val="0"/>
        <w:adjustRightInd w:val="0"/>
        <w:jc w:val="both"/>
        <w:rPr>
          <w:rFonts w:ascii="Arial Narrow" w:hAnsi="Arial Narrow"/>
          <w:bCs/>
          <w:sz w:val="22"/>
          <w:szCs w:val="22"/>
        </w:rPr>
      </w:pPr>
    </w:p>
    <w:p w:rsidR="00356396" w:rsidRDefault="00356396"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Rožlapa saka, ka vajadzētu paziņot tikai izšķirošajā brīdī, zinot, ka jāizskata arī Padomē.</w:t>
      </w:r>
    </w:p>
    <w:p w:rsidR="00356396" w:rsidRDefault="00356396" w:rsidP="00DA6C00">
      <w:pPr>
        <w:widowControl w:val="0"/>
        <w:autoSpaceDE w:val="0"/>
        <w:autoSpaceDN w:val="0"/>
        <w:adjustRightInd w:val="0"/>
        <w:jc w:val="both"/>
        <w:rPr>
          <w:rFonts w:ascii="Arial Narrow" w:hAnsi="Arial Narrow"/>
          <w:bCs/>
          <w:sz w:val="22"/>
          <w:szCs w:val="22"/>
        </w:rPr>
      </w:pPr>
    </w:p>
    <w:p w:rsidR="00356396" w:rsidRDefault="00356396"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bilst, ka izšķirošais brīdis ir atbilstoši normatīvajam aktam, tieši pirms izsūtīšanas.</w:t>
      </w:r>
    </w:p>
    <w:p w:rsidR="00CE3F82" w:rsidRDefault="00CE3F82" w:rsidP="00DA6C00">
      <w:pPr>
        <w:widowControl w:val="0"/>
        <w:autoSpaceDE w:val="0"/>
        <w:autoSpaceDN w:val="0"/>
        <w:adjustRightInd w:val="0"/>
        <w:jc w:val="both"/>
        <w:rPr>
          <w:rFonts w:ascii="Arial Narrow" w:hAnsi="Arial Narrow"/>
          <w:bCs/>
          <w:sz w:val="22"/>
          <w:szCs w:val="22"/>
        </w:rPr>
      </w:pPr>
    </w:p>
    <w:p w:rsidR="00DA6C00" w:rsidRDefault="00FE1CAD"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L. Zonne-Zumberga norāda, ka normatīvais akts paredz noteiktu ja</w:t>
      </w:r>
      <w:r w:rsidR="008F6AC2">
        <w:rPr>
          <w:rFonts w:ascii="Arial Narrow" w:hAnsi="Arial Narrow"/>
          <w:bCs/>
          <w:sz w:val="22"/>
          <w:szCs w:val="22"/>
        </w:rPr>
        <w:t xml:space="preserve">utājumu pieteikšanas termiņu un jautājumu kopums arī visbiežāk ienāk pēdējā brīdī, arī no </w:t>
      </w:r>
      <w:r w:rsidR="007873C8">
        <w:rPr>
          <w:rFonts w:ascii="Arial Narrow" w:hAnsi="Arial Narrow"/>
          <w:bCs/>
          <w:sz w:val="22"/>
          <w:szCs w:val="22"/>
        </w:rPr>
        <w:t>RD PAD</w:t>
      </w:r>
      <w:r w:rsidR="008F6AC2">
        <w:rPr>
          <w:rFonts w:ascii="Arial Narrow" w:hAnsi="Arial Narrow"/>
          <w:bCs/>
          <w:sz w:val="22"/>
          <w:szCs w:val="22"/>
        </w:rPr>
        <w:t>,</w:t>
      </w:r>
      <w:r>
        <w:rPr>
          <w:rFonts w:ascii="Arial Narrow" w:hAnsi="Arial Narrow"/>
          <w:bCs/>
          <w:sz w:val="22"/>
          <w:szCs w:val="22"/>
        </w:rPr>
        <w:t xml:space="preserve"> lai to mainītu, būtu jāgroza normatīvais akts. </w:t>
      </w:r>
    </w:p>
    <w:p w:rsidR="00DA6C00" w:rsidRDefault="00DA6C00" w:rsidP="00DA6C00">
      <w:pPr>
        <w:widowControl w:val="0"/>
        <w:autoSpaceDE w:val="0"/>
        <w:autoSpaceDN w:val="0"/>
        <w:adjustRightInd w:val="0"/>
        <w:jc w:val="both"/>
        <w:rPr>
          <w:rFonts w:ascii="Arial Narrow" w:hAnsi="Arial Narrow"/>
          <w:bCs/>
          <w:sz w:val="22"/>
          <w:szCs w:val="22"/>
        </w:rPr>
      </w:pPr>
    </w:p>
    <w:p w:rsidR="00FE1CAD" w:rsidRDefault="00FE1CAD"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w:t>
      </w:r>
      <w:r w:rsidR="00DA6C00">
        <w:rPr>
          <w:rFonts w:ascii="Arial Narrow" w:hAnsi="Arial Narrow"/>
          <w:bCs/>
          <w:sz w:val="22"/>
          <w:szCs w:val="22"/>
        </w:rPr>
        <w:t xml:space="preserve">Rožlapa </w:t>
      </w:r>
      <w:r>
        <w:rPr>
          <w:rFonts w:ascii="Arial Narrow" w:hAnsi="Arial Narrow"/>
          <w:bCs/>
          <w:sz w:val="22"/>
          <w:szCs w:val="22"/>
        </w:rPr>
        <w:t>dalās,</w:t>
      </w:r>
      <w:r w:rsidR="007873C8">
        <w:rPr>
          <w:rFonts w:ascii="Arial Narrow" w:hAnsi="Arial Narrow"/>
          <w:bCs/>
          <w:sz w:val="22"/>
          <w:szCs w:val="22"/>
        </w:rPr>
        <w:t xml:space="preserve"> ka</w:t>
      </w:r>
      <w:r>
        <w:rPr>
          <w:rFonts w:ascii="Arial Narrow" w:hAnsi="Arial Narrow"/>
          <w:bCs/>
          <w:sz w:val="22"/>
          <w:szCs w:val="22"/>
        </w:rPr>
        <w:t xml:space="preserve"> Būvniecības padomes sēdes, kurās tiek pieņemts lēmums par projektu virzīšanu uz Padomi, notiek trešdienās, </w:t>
      </w:r>
      <w:r w:rsidR="008F6AC2">
        <w:rPr>
          <w:rFonts w:ascii="Arial Narrow" w:hAnsi="Arial Narrow"/>
          <w:bCs/>
          <w:sz w:val="22"/>
          <w:szCs w:val="22"/>
        </w:rPr>
        <w:t xml:space="preserve">taču tas nenozīmējot, ka Padomei iesniegtie jautājumi jāizskata jau nākamajā </w:t>
      </w:r>
      <w:r w:rsidR="008F6AC2">
        <w:rPr>
          <w:rFonts w:ascii="Arial Narrow" w:hAnsi="Arial Narrow"/>
          <w:bCs/>
          <w:sz w:val="22"/>
          <w:szCs w:val="22"/>
        </w:rPr>
        <w:lastRenderedPageBreak/>
        <w:t>sēdē</w:t>
      </w:r>
      <w:r>
        <w:rPr>
          <w:rFonts w:ascii="Arial Narrow" w:hAnsi="Arial Narrow"/>
          <w:bCs/>
          <w:sz w:val="22"/>
          <w:szCs w:val="22"/>
        </w:rPr>
        <w:t>. Atkārto, ka varētu paātrināt informācijas apriti, jo arī lēmumu saņēmēji vēlētos raitāku procesu.</w:t>
      </w:r>
    </w:p>
    <w:p w:rsidR="00FE1CAD" w:rsidRDefault="00FE1CAD" w:rsidP="00DA6C00">
      <w:pPr>
        <w:widowControl w:val="0"/>
        <w:autoSpaceDE w:val="0"/>
        <w:autoSpaceDN w:val="0"/>
        <w:adjustRightInd w:val="0"/>
        <w:jc w:val="both"/>
        <w:rPr>
          <w:rFonts w:ascii="Arial Narrow" w:hAnsi="Arial Narrow"/>
          <w:bCs/>
          <w:sz w:val="22"/>
          <w:szCs w:val="22"/>
        </w:rPr>
      </w:pPr>
    </w:p>
    <w:p w:rsidR="00DA6C00" w:rsidRDefault="00165051"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aizrāda, ka tāpēc arī iesniegtos jautājumus Padome vienmēr cenšas izskatīt, nevis pārlikt. Uzsver ka ir jāievēro normatīvajā aktā noteiktā procedūra</w:t>
      </w:r>
      <w:r w:rsidR="008F6AC2">
        <w:rPr>
          <w:rFonts w:ascii="Arial Narrow" w:hAnsi="Arial Narrow"/>
          <w:bCs/>
          <w:sz w:val="22"/>
          <w:szCs w:val="22"/>
        </w:rPr>
        <w:t>, kas esot arī lielums, ko pārbauda gadījumos, ja kāds jautājums nonāk Administratīvajā tiesā</w:t>
      </w:r>
      <w:r>
        <w:rPr>
          <w:rFonts w:ascii="Arial Narrow" w:hAnsi="Arial Narrow"/>
          <w:bCs/>
          <w:sz w:val="22"/>
          <w:szCs w:val="22"/>
        </w:rPr>
        <w:t xml:space="preserve">. </w:t>
      </w:r>
      <w:r w:rsidR="008F6AC2">
        <w:rPr>
          <w:rFonts w:ascii="Arial Narrow" w:hAnsi="Arial Narrow"/>
          <w:bCs/>
          <w:sz w:val="22"/>
          <w:szCs w:val="22"/>
        </w:rPr>
        <w:t xml:space="preserve">Uzskata, ka tas ir Padomes locekļu pienākums informēt, ja nepieciešams jautājumu izņemt no dienas kārtības. </w:t>
      </w:r>
      <w:r>
        <w:rPr>
          <w:rFonts w:ascii="Arial Narrow" w:hAnsi="Arial Narrow"/>
          <w:bCs/>
          <w:sz w:val="22"/>
          <w:szCs w:val="22"/>
        </w:rPr>
        <w:t>Piebilst, ka arī paši klienti zina kurā institūcijā jautājums ir vai nav izskatīts un, zinot, ka jautājums tiks virzīts uz Padomi, N</w:t>
      </w:r>
      <w:r w:rsidR="007873C8">
        <w:rPr>
          <w:rFonts w:ascii="Arial Narrow" w:hAnsi="Arial Narrow"/>
          <w:bCs/>
          <w:sz w:val="22"/>
          <w:szCs w:val="22"/>
        </w:rPr>
        <w:t>KMP</w:t>
      </w:r>
      <w:r>
        <w:rPr>
          <w:rFonts w:ascii="Arial Narrow" w:hAnsi="Arial Narrow"/>
          <w:bCs/>
          <w:sz w:val="22"/>
          <w:szCs w:val="22"/>
        </w:rPr>
        <w:t xml:space="preserve"> klientiem norāda, ka nepieciešams projektu iesniegt arī pilsētas institūcijai.</w:t>
      </w:r>
    </w:p>
    <w:p w:rsidR="008F6AC2" w:rsidRDefault="008F6AC2" w:rsidP="00DA6C00">
      <w:pPr>
        <w:widowControl w:val="0"/>
        <w:autoSpaceDE w:val="0"/>
        <w:autoSpaceDN w:val="0"/>
        <w:adjustRightInd w:val="0"/>
        <w:jc w:val="both"/>
        <w:rPr>
          <w:rFonts w:ascii="Arial Narrow" w:hAnsi="Arial Narrow"/>
          <w:bCs/>
          <w:sz w:val="22"/>
          <w:szCs w:val="22"/>
        </w:rPr>
      </w:pPr>
    </w:p>
    <w:p w:rsidR="008F6AC2" w:rsidRDefault="008F6AC2"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Rožlapa piekrīt, ka arī </w:t>
      </w:r>
      <w:r w:rsidR="007873C8">
        <w:rPr>
          <w:rFonts w:ascii="Arial Narrow" w:hAnsi="Arial Narrow"/>
          <w:bCs/>
          <w:sz w:val="22"/>
          <w:szCs w:val="22"/>
        </w:rPr>
        <w:t>RD PAD</w:t>
      </w:r>
      <w:r>
        <w:rPr>
          <w:rFonts w:ascii="Arial Narrow" w:hAnsi="Arial Narrow"/>
          <w:bCs/>
          <w:sz w:val="22"/>
          <w:szCs w:val="22"/>
        </w:rPr>
        <w:t xml:space="preserve"> rīkojoties tāpat. Secina, ka netiek saskatīts veids, kā mainīt informācijas aprites veidu. Lūdz pieturēties pie tā, ka tiek ņemts vērā abu institūciju viedoklis.</w:t>
      </w:r>
    </w:p>
    <w:p w:rsidR="008F6AC2" w:rsidRDefault="008F6AC2" w:rsidP="00DA6C00">
      <w:pPr>
        <w:widowControl w:val="0"/>
        <w:autoSpaceDE w:val="0"/>
        <w:autoSpaceDN w:val="0"/>
        <w:adjustRightInd w:val="0"/>
        <w:jc w:val="both"/>
        <w:rPr>
          <w:rFonts w:ascii="Arial Narrow" w:hAnsi="Arial Narrow"/>
          <w:bCs/>
          <w:sz w:val="22"/>
          <w:szCs w:val="22"/>
        </w:rPr>
      </w:pPr>
    </w:p>
    <w:p w:rsidR="008F6AC2" w:rsidRDefault="008F6AC2"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un A. Lapiņš apliecina, ka tāda esot prakse un nav plānots to mainīt. </w:t>
      </w:r>
    </w:p>
    <w:p w:rsidR="00FE1CAD" w:rsidRDefault="00FE1CAD" w:rsidP="00DA6C00">
      <w:pPr>
        <w:widowControl w:val="0"/>
        <w:autoSpaceDE w:val="0"/>
        <w:autoSpaceDN w:val="0"/>
        <w:adjustRightInd w:val="0"/>
        <w:jc w:val="both"/>
        <w:rPr>
          <w:rFonts w:ascii="Arial Narrow" w:hAnsi="Arial Narrow"/>
          <w:bCs/>
          <w:sz w:val="22"/>
          <w:szCs w:val="22"/>
        </w:rPr>
      </w:pPr>
    </w:p>
    <w:p w:rsidR="00DA6C00" w:rsidRDefault="00B81F53"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w:t>
      </w:r>
      <w:r w:rsidR="004F1FBE">
        <w:rPr>
          <w:rFonts w:ascii="Arial Narrow" w:hAnsi="Arial Narrow"/>
          <w:bCs/>
          <w:sz w:val="22"/>
          <w:szCs w:val="22"/>
        </w:rPr>
        <w:t>R. Liepiņa</w:t>
      </w:r>
      <w:r>
        <w:rPr>
          <w:rFonts w:ascii="Arial Narrow" w:hAnsi="Arial Narrow"/>
          <w:bCs/>
          <w:sz w:val="22"/>
          <w:szCs w:val="22"/>
        </w:rPr>
        <w:t xml:space="preserve"> jautājuma</w:t>
      </w:r>
      <w:r w:rsidR="004F1FBE">
        <w:rPr>
          <w:rFonts w:ascii="Arial Narrow" w:hAnsi="Arial Narrow"/>
          <w:bCs/>
          <w:sz w:val="22"/>
          <w:szCs w:val="22"/>
        </w:rPr>
        <w:t xml:space="preserve"> par to, vai bez min</w:t>
      </w:r>
      <w:r w:rsidR="007873C8">
        <w:rPr>
          <w:rFonts w:ascii="Arial Narrow" w:hAnsi="Arial Narrow"/>
          <w:bCs/>
          <w:sz w:val="22"/>
          <w:szCs w:val="22"/>
        </w:rPr>
        <w:t>ētā gadījuma ar Zvaigžņu ielu 1</w:t>
      </w:r>
      <w:r w:rsidR="004F1FBE">
        <w:rPr>
          <w:rFonts w:ascii="Arial Narrow" w:hAnsi="Arial Narrow"/>
          <w:bCs/>
          <w:sz w:val="22"/>
          <w:szCs w:val="22"/>
        </w:rPr>
        <w:t xml:space="preserve">, ir vēl citi piemēri, </w:t>
      </w:r>
      <w:r>
        <w:rPr>
          <w:rFonts w:ascii="Arial Narrow" w:hAnsi="Arial Narrow"/>
          <w:bCs/>
          <w:sz w:val="22"/>
          <w:szCs w:val="22"/>
        </w:rPr>
        <w:t xml:space="preserve">E. Rožlapa atbild, ka </w:t>
      </w:r>
      <w:r w:rsidR="004F1FBE">
        <w:rPr>
          <w:rFonts w:ascii="Arial Narrow" w:hAnsi="Arial Narrow"/>
          <w:bCs/>
          <w:sz w:val="22"/>
          <w:szCs w:val="22"/>
        </w:rPr>
        <w:t>tas</w:t>
      </w:r>
      <w:r>
        <w:rPr>
          <w:rFonts w:ascii="Arial Narrow" w:hAnsi="Arial Narrow"/>
          <w:bCs/>
          <w:sz w:val="22"/>
          <w:szCs w:val="22"/>
        </w:rPr>
        <w:t xml:space="preserve"> esot </w:t>
      </w:r>
      <w:r w:rsidR="004F1FBE">
        <w:rPr>
          <w:rFonts w:ascii="Arial Narrow" w:hAnsi="Arial Narrow"/>
          <w:bCs/>
          <w:sz w:val="22"/>
          <w:szCs w:val="22"/>
        </w:rPr>
        <w:t xml:space="preserve">redzamākais gadījums, bet vispār bijuši vēl gadījumi, kad Padome skata projektus, kuri nav skatīti </w:t>
      </w:r>
      <w:r w:rsidR="00D005B3">
        <w:rPr>
          <w:rFonts w:ascii="Arial Narrow" w:hAnsi="Arial Narrow"/>
          <w:bCs/>
          <w:sz w:val="22"/>
          <w:szCs w:val="22"/>
        </w:rPr>
        <w:t>vienā no institūcijām.</w:t>
      </w:r>
    </w:p>
    <w:p w:rsidR="00DA6C00" w:rsidRDefault="00DA6C00" w:rsidP="00DA6C00">
      <w:pPr>
        <w:widowControl w:val="0"/>
        <w:autoSpaceDE w:val="0"/>
        <w:autoSpaceDN w:val="0"/>
        <w:adjustRightInd w:val="0"/>
        <w:jc w:val="both"/>
        <w:rPr>
          <w:rFonts w:ascii="Arial Narrow" w:hAnsi="Arial Narrow"/>
          <w:bCs/>
          <w:sz w:val="22"/>
          <w:szCs w:val="22"/>
        </w:rPr>
      </w:pPr>
    </w:p>
    <w:p w:rsidR="00DA6C00" w:rsidRDefault="004F1FBE"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lūdz komentēt sīkāk par to, kādi tieši iebildumi no </w:t>
      </w:r>
      <w:r w:rsidR="007873C8">
        <w:rPr>
          <w:rFonts w:ascii="Arial Narrow" w:hAnsi="Arial Narrow"/>
          <w:bCs/>
          <w:sz w:val="22"/>
          <w:szCs w:val="22"/>
        </w:rPr>
        <w:t>RD PAD</w:t>
      </w:r>
      <w:r>
        <w:rPr>
          <w:rFonts w:ascii="Arial Narrow" w:hAnsi="Arial Narrow"/>
          <w:bCs/>
          <w:sz w:val="22"/>
          <w:szCs w:val="22"/>
        </w:rPr>
        <w:t xml:space="preserve"> puses bija pret atbalstīto projektu.</w:t>
      </w:r>
    </w:p>
    <w:p w:rsidR="00DA6C00" w:rsidRDefault="00DA6C00" w:rsidP="00DA6C00">
      <w:pPr>
        <w:widowControl w:val="0"/>
        <w:autoSpaceDE w:val="0"/>
        <w:autoSpaceDN w:val="0"/>
        <w:adjustRightInd w:val="0"/>
        <w:jc w:val="both"/>
        <w:rPr>
          <w:rFonts w:ascii="Arial Narrow" w:hAnsi="Arial Narrow"/>
          <w:bCs/>
          <w:sz w:val="22"/>
          <w:szCs w:val="22"/>
        </w:rPr>
      </w:pPr>
    </w:p>
    <w:p w:rsidR="004F1FBE" w:rsidRDefault="004F1FBE"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Rožlapa skaidro, ka viena no problēmām ir saistīta ar ēku, kas ap 2010. gadu novērtēta ar nelielu kultūrvēsturisko vērtību, kas, Padomes atbalstītajā risinājumā, kā fasādes fragments, iekļauta jaunbūvē. </w:t>
      </w:r>
      <w:r w:rsidR="00D005B3">
        <w:rPr>
          <w:rFonts w:ascii="Arial Narrow" w:hAnsi="Arial Narrow"/>
          <w:bCs/>
          <w:sz w:val="22"/>
          <w:szCs w:val="22"/>
        </w:rPr>
        <w:t xml:space="preserve">Sākotnē versijā ēku nebija plānots saglabāt, taču būvvalde bija lūgusi veikt AMI, tikušas atklātas jaunas vērtības, bet kultūrvēsturiskās vērtības līmenis nav pārvērtēts. </w:t>
      </w:r>
      <w:r>
        <w:rPr>
          <w:rFonts w:ascii="Arial Narrow" w:hAnsi="Arial Narrow"/>
          <w:bCs/>
          <w:sz w:val="22"/>
          <w:szCs w:val="22"/>
        </w:rPr>
        <w:t xml:space="preserve">Ieceres autori aizbildinoties, ka konsultējušies ar </w:t>
      </w:r>
      <w:r w:rsidR="007873C8">
        <w:rPr>
          <w:rFonts w:ascii="Arial Narrow" w:hAnsi="Arial Narrow"/>
          <w:bCs/>
          <w:sz w:val="22"/>
          <w:szCs w:val="22"/>
        </w:rPr>
        <w:t>NKMP</w:t>
      </w:r>
      <w:r>
        <w:rPr>
          <w:rFonts w:ascii="Arial Narrow" w:hAnsi="Arial Narrow"/>
          <w:bCs/>
          <w:sz w:val="22"/>
          <w:szCs w:val="22"/>
        </w:rPr>
        <w:t xml:space="preserve"> un ekspertu P. Blūmu, taču no </w:t>
      </w:r>
      <w:r w:rsidR="007873C8">
        <w:rPr>
          <w:rFonts w:ascii="Arial Narrow" w:hAnsi="Arial Narrow"/>
          <w:bCs/>
          <w:sz w:val="22"/>
          <w:szCs w:val="22"/>
        </w:rPr>
        <w:t>RD PAD</w:t>
      </w:r>
      <w:r>
        <w:rPr>
          <w:rFonts w:ascii="Arial Narrow" w:hAnsi="Arial Narrow"/>
          <w:bCs/>
          <w:sz w:val="22"/>
          <w:szCs w:val="22"/>
        </w:rPr>
        <w:t xml:space="preserve"> skatpunkta, risinājums ir pretrunā ar apbūves noteikumiem. Skaidro, ka apb</w:t>
      </w:r>
      <w:r w:rsidR="00236855">
        <w:rPr>
          <w:rFonts w:ascii="Arial Narrow" w:hAnsi="Arial Narrow"/>
          <w:bCs/>
          <w:sz w:val="22"/>
          <w:szCs w:val="22"/>
        </w:rPr>
        <w:t>ūves noteikumos skaidri pateikts, ka fasādisms nav pieļaujams, izņemot īpašus gadījumus, kad patiešām neesot iespējams vairāk neko saglabāt. Uzskata, arī, ka risinājums pats par sevi</w:t>
      </w:r>
      <w:r w:rsidR="00375A0A">
        <w:rPr>
          <w:rFonts w:ascii="Arial Narrow" w:hAnsi="Arial Narrow"/>
          <w:bCs/>
          <w:sz w:val="22"/>
          <w:szCs w:val="22"/>
        </w:rPr>
        <w:t xml:space="preserve"> klaji eksponē </w:t>
      </w:r>
      <w:r w:rsidR="007873C8">
        <w:rPr>
          <w:rFonts w:ascii="Arial Narrow" w:hAnsi="Arial Narrow"/>
          <w:bCs/>
          <w:sz w:val="22"/>
          <w:szCs w:val="22"/>
        </w:rPr>
        <w:t xml:space="preserve">negatīvu </w:t>
      </w:r>
      <w:r w:rsidR="00375A0A">
        <w:rPr>
          <w:rFonts w:ascii="Arial Narrow" w:hAnsi="Arial Narrow"/>
          <w:bCs/>
          <w:sz w:val="22"/>
          <w:szCs w:val="22"/>
        </w:rPr>
        <w:t>attieksmi</w:t>
      </w:r>
      <w:r w:rsidR="007873C8">
        <w:rPr>
          <w:rFonts w:ascii="Arial Narrow" w:hAnsi="Arial Narrow"/>
          <w:bCs/>
          <w:sz w:val="22"/>
          <w:szCs w:val="22"/>
        </w:rPr>
        <w:t xml:space="preserve"> pret mantojumu</w:t>
      </w:r>
      <w:r w:rsidR="00375A0A">
        <w:rPr>
          <w:rFonts w:ascii="Arial Narrow" w:hAnsi="Arial Narrow"/>
          <w:bCs/>
          <w:sz w:val="22"/>
          <w:szCs w:val="22"/>
        </w:rPr>
        <w:t xml:space="preserve"> un</w:t>
      </w:r>
      <w:r w:rsidR="00236855">
        <w:rPr>
          <w:rFonts w:ascii="Arial Narrow" w:hAnsi="Arial Narrow"/>
          <w:bCs/>
          <w:sz w:val="22"/>
          <w:szCs w:val="22"/>
        </w:rPr>
        <w:t xml:space="preserve"> nav laba arhitektūra.</w:t>
      </w:r>
    </w:p>
    <w:p w:rsidR="00DA6C00" w:rsidRDefault="00DA6C00" w:rsidP="00DA6C00">
      <w:pPr>
        <w:widowControl w:val="0"/>
        <w:autoSpaceDE w:val="0"/>
        <w:autoSpaceDN w:val="0"/>
        <w:adjustRightInd w:val="0"/>
        <w:jc w:val="both"/>
        <w:rPr>
          <w:rFonts w:ascii="Arial Narrow" w:hAnsi="Arial Narrow"/>
          <w:bCs/>
          <w:sz w:val="22"/>
          <w:szCs w:val="22"/>
        </w:rPr>
      </w:pPr>
    </w:p>
    <w:p w:rsidR="00C56E85" w:rsidRDefault="00C56E85" w:rsidP="00C56E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komentē par jēdziena “fasādisms” izcelsmi, skaidrojot, ka tas savulaik bijis ļoti populārs </w:t>
      </w:r>
      <w:r w:rsidRPr="00C56E85">
        <w:rPr>
          <w:rFonts w:ascii="Arial Narrow" w:hAnsi="Arial Narrow"/>
          <w:bCs/>
          <w:sz w:val="22"/>
          <w:szCs w:val="22"/>
        </w:rPr>
        <w:t>Francijā, kur arī esot ļoti labi piemēri. Skaidro, ka fasādismu lieto, ja ēka no iekšpuses saglabājamās vērtības ir zaudējusi un, ka fasādisms pilsētbūvniecībā no kultūras mantojuma teorijas viedokļa nav noliegts.</w:t>
      </w:r>
    </w:p>
    <w:p w:rsidR="00DA6C00" w:rsidRDefault="00DA6C00" w:rsidP="00DA6C00">
      <w:pPr>
        <w:widowControl w:val="0"/>
        <w:autoSpaceDE w:val="0"/>
        <w:autoSpaceDN w:val="0"/>
        <w:adjustRightInd w:val="0"/>
        <w:jc w:val="both"/>
        <w:rPr>
          <w:rFonts w:ascii="Arial Narrow" w:hAnsi="Arial Narrow"/>
          <w:bCs/>
          <w:sz w:val="22"/>
          <w:szCs w:val="22"/>
        </w:rPr>
      </w:pPr>
    </w:p>
    <w:p w:rsidR="00DA6C00" w:rsidRDefault="00236855"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DA6C00">
        <w:rPr>
          <w:rFonts w:ascii="Arial Narrow" w:hAnsi="Arial Narrow"/>
          <w:bCs/>
          <w:sz w:val="22"/>
          <w:szCs w:val="22"/>
        </w:rPr>
        <w:t xml:space="preserve">Brūzis </w:t>
      </w:r>
      <w:r>
        <w:rPr>
          <w:rFonts w:ascii="Arial Narrow" w:hAnsi="Arial Narrow"/>
          <w:bCs/>
          <w:sz w:val="22"/>
          <w:szCs w:val="22"/>
        </w:rPr>
        <w:t xml:space="preserve">iebilst, ka </w:t>
      </w:r>
      <w:r w:rsidR="00DA6C00">
        <w:rPr>
          <w:rFonts w:ascii="Arial Narrow" w:hAnsi="Arial Narrow"/>
          <w:bCs/>
          <w:sz w:val="22"/>
          <w:szCs w:val="22"/>
        </w:rPr>
        <w:t>no apbūves noteikumu viedokļa ir</w:t>
      </w:r>
      <w:r>
        <w:rPr>
          <w:rFonts w:ascii="Arial Narrow" w:hAnsi="Arial Narrow"/>
          <w:bCs/>
          <w:sz w:val="22"/>
          <w:szCs w:val="22"/>
        </w:rPr>
        <w:t xml:space="preserve"> noliegts.</w:t>
      </w:r>
    </w:p>
    <w:p w:rsidR="00DA6C00" w:rsidRDefault="00DA6C00" w:rsidP="00DA6C00">
      <w:pPr>
        <w:widowControl w:val="0"/>
        <w:autoSpaceDE w:val="0"/>
        <w:autoSpaceDN w:val="0"/>
        <w:adjustRightInd w:val="0"/>
        <w:jc w:val="both"/>
        <w:rPr>
          <w:rFonts w:ascii="Arial Narrow" w:hAnsi="Arial Narrow"/>
          <w:bCs/>
          <w:sz w:val="22"/>
          <w:szCs w:val="22"/>
        </w:rPr>
      </w:pPr>
    </w:p>
    <w:p w:rsidR="00DA6C00" w:rsidRDefault="00F014E1"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bilst, ka tas atkarīgs no tā, vai </w:t>
      </w:r>
      <w:r w:rsidR="00375A0A">
        <w:rPr>
          <w:rFonts w:ascii="Arial Narrow" w:hAnsi="Arial Narrow"/>
          <w:bCs/>
          <w:sz w:val="22"/>
          <w:szCs w:val="22"/>
        </w:rPr>
        <w:t>vārdu lieto pēc būtības, vai žargonā.</w:t>
      </w:r>
    </w:p>
    <w:p w:rsidR="00F014E1" w:rsidRDefault="00F014E1" w:rsidP="00DA6C00">
      <w:pPr>
        <w:widowControl w:val="0"/>
        <w:autoSpaceDE w:val="0"/>
        <w:autoSpaceDN w:val="0"/>
        <w:adjustRightInd w:val="0"/>
        <w:jc w:val="both"/>
        <w:rPr>
          <w:rFonts w:ascii="Arial Narrow" w:hAnsi="Arial Narrow"/>
          <w:bCs/>
          <w:sz w:val="22"/>
          <w:szCs w:val="22"/>
        </w:rPr>
      </w:pPr>
    </w:p>
    <w:p w:rsidR="00F014E1" w:rsidRDefault="00F014E1"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DA6C00">
        <w:rPr>
          <w:rFonts w:ascii="Arial Narrow" w:hAnsi="Arial Narrow"/>
          <w:bCs/>
          <w:sz w:val="22"/>
          <w:szCs w:val="22"/>
        </w:rPr>
        <w:t xml:space="preserve">Brūzis </w:t>
      </w:r>
      <w:r>
        <w:rPr>
          <w:rFonts w:ascii="Arial Narrow" w:hAnsi="Arial Narrow"/>
          <w:bCs/>
          <w:sz w:val="22"/>
          <w:szCs w:val="22"/>
        </w:rPr>
        <w:t>pauž, ka būvvaldes izpratnē piedāvātajā risinājumā izmantots fasādisms</w:t>
      </w:r>
      <w:r w:rsidR="00375A0A">
        <w:rPr>
          <w:rFonts w:ascii="Arial Narrow" w:hAnsi="Arial Narrow"/>
          <w:bCs/>
          <w:sz w:val="22"/>
          <w:szCs w:val="22"/>
        </w:rPr>
        <w:t>, kas ir pret apbūves noteikumiem</w:t>
      </w:r>
      <w:r>
        <w:rPr>
          <w:rFonts w:ascii="Arial Narrow" w:hAnsi="Arial Narrow"/>
          <w:bCs/>
          <w:sz w:val="22"/>
          <w:szCs w:val="22"/>
        </w:rPr>
        <w:t xml:space="preserve">. Izsaka, ka meta stadijā šāda varianta nebija un tas “nokritis no gaisa”, </w:t>
      </w:r>
      <w:r w:rsidR="00375A0A">
        <w:rPr>
          <w:rFonts w:ascii="Arial Narrow" w:hAnsi="Arial Narrow"/>
          <w:bCs/>
          <w:sz w:val="22"/>
          <w:szCs w:val="22"/>
        </w:rPr>
        <w:t xml:space="preserve">un </w:t>
      </w:r>
      <w:r>
        <w:rPr>
          <w:rFonts w:ascii="Arial Narrow" w:hAnsi="Arial Narrow"/>
          <w:bCs/>
          <w:sz w:val="22"/>
          <w:szCs w:val="22"/>
        </w:rPr>
        <w:t xml:space="preserve">ka </w:t>
      </w:r>
      <w:r w:rsidR="00375A0A">
        <w:rPr>
          <w:rFonts w:ascii="Arial Narrow" w:hAnsi="Arial Narrow"/>
          <w:bCs/>
          <w:sz w:val="22"/>
          <w:szCs w:val="22"/>
        </w:rPr>
        <w:t xml:space="preserve">risinājums “parādījies” sēdē, ar atrunu, ka </w:t>
      </w:r>
      <w:r w:rsidR="00226A32">
        <w:rPr>
          <w:rFonts w:ascii="Arial Narrow" w:hAnsi="Arial Narrow"/>
          <w:bCs/>
          <w:sz w:val="22"/>
          <w:szCs w:val="22"/>
        </w:rPr>
        <w:t>NKMP</w:t>
      </w:r>
      <w:r>
        <w:rPr>
          <w:rFonts w:ascii="Arial Narrow" w:hAnsi="Arial Narrow"/>
          <w:bCs/>
          <w:sz w:val="22"/>
          <w:szCs w:val="22"/>
        </w:rPr>
        <w:t xml:space="preserve"> izvirzījusi šādu nosacījumu. Atgādina, ka sēdē vienīgais balsojumā atturējies un pilsētas pozīcija nebija zināma, jo </w:t>
      </w:r>
      <w:r w:rsidR="00226A32">
        <w:rPr>
          <w:rFonts w:ascii="Arial Narrow" w:hAnsi="Arial Narrow"/>
          <w:bCs/>
          <w:sz w:val="22"/>
          <w:szCs w:val="22"/>
        </w:rPr>
        <w:t>RD PAD</w:t>
      </w:r>
      <w:r>
        <w:rPr>
          <w:rFonts w:ascii="Arial Narrow" w:hAnsi="Arial Narrow"/>
          <w:bCs/>
          <w:sz w:val="22"/>
          <w:szCs w:val="22"/>
        </w:rPr>
        <w:t xml:space="preserve"> jautājums nebija diskutēts. Uzsver, ka to vajadzētu izrunāt un risinājums izraisījis pārdomas visai iestādei.</w:t>
      </w:r>
    </w:p>
    <w:p w:rsidR="00DA6C00" w:rsidRDefault="00DA6C00" w:rsidP="00DA6C00">
      <w:pPr>
        <w:widowControl w:val="0"/>
        <w:autoSpaceDE w:val="0"/>
        <w:autoSpaceDN w:val="0"/>
        <w:adjustRightInd w:val="0"/>
        <w:jc w:val="both"/>
        <w:rPr>
          <w:rFonts w:ascii="Arial Narrow" w:hAnsi="Arial Narrow"/>
          <w:bCs/>
          <w:sz w:val="22"/>
          <w:szCs w:val="22"/>
        </w:rPr>
      </w:pPr>
    </w:p>
    <w:p w:rsidR="00F014E1" w:rsidRDefault="00F014E1"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Rožlapa pauž, ka </w:t>
      </w:r>
      <w:r w:rsidR="005406DB">
        <w:rPr>
          <w:rFonts w:ascii="Arial Narrow" w:hAnsi="Arial Narrow"/>
          <w:bCs/>
          <w:sz w:val="22"/>
          <w:szCs w:val="22"/>
        </w:rPr>
        <w:t>vissliktākais situācijā esot tas, ka īpašnieks nemaz šā</w:t>
      </w:r>
      <w:r w:rsidR="00375A0A">
        <w:rPr>
          <w:rFonts w:ascii="Arial Narrow" w:hAnsi="Arial Narrow"/>
          <w:bCs/>
          <w:sz w:val="22"/>
          <w:szCs w:val="22"/>
        </w:rPr>
        <w:t>du risinājumu nebūtu izvēlējies.</w:t>
      </w:r>
      <w:r w:rsidR="005406DB">
        <w:rPr>
          <w:rFonts w:ascii="Arial Narrow" w:hAnsi="Arial Narrow"/>
          <w:bCs/>
          <w:sz w:val="22"/>
          <w:szCs w:val="22"/>
        </w:rPr>
        <w:t xml:space="preserve"> </w:t>
      </w:r>
      <w:r w:rsidR="00375A0A">
        <w:rPr>
          <w:rFonts w:ascii="Arial Narrow" w:hAnsi="Arial Narrow"/>
          <w:bCs/>
          <w:sz w:val="22"/>
          <w:szCs w:val="22"/>
        </w:rPr>
        <w:t>Tagad nonākts līdz situācijai, kad arhitekts</w:t>
      </w:r>
      <w:r w:rsidR="005406DB">
        <w:rPr>
          <w:rFonts w:ascii="Arial Narrow" w:hAnsi="Arial Narrow"/>
          <w:bCs/>
          <w:sz w:val="22"/>
          <w:szCs w:val="22"/>
        </w:rPr>
        <w:t xml:space="preserve"> ieguld</w:t>
      </w:r>
      <w:r w:rsidR="00226A32">
        <w:rPr>
          <w:rFonts w:ascii="Arial Narrow" w:hAnsi="Arial Narrow"/>
          <w:bCs/>
          <w:sz w:val="22"/>
          <w:szCs w:val="22"/>
        </w:rPr>
        <w:t>ījis darbu gada garumā, diemžēl</w:t>
      </w:r>
      <w:r w:rsidR="005406DB">
        <w:rPr>
          <w:rFonts w:ascii="Arial Narrow" w:hAnsi="Arial Narrow"/>
          <w:bCs/>
          <w:sz w:val="22"/>
          <w:szCs w:val="22"/>
        </w:rPr>
        <w:t xml:space="preserve"> neatrādot jauno risinājumu departamentam, kas būtu novērsis pašreizējo situāciju.</w:t>
      </w:r>
    </w:p>
    <w:p w:rsidR="00DA6C00" w:rsidRDefault="00DA6C00" w:rsidP="00DA6C00">
      <w:pPr>
        <w:widowControl w:val="0"/>
        <w:autoSpaceDE w:val="0"/>
        <w:autoSpaceDN w:val="0"/>
        <w:adjustRightInd w:val="0"/>
        <w:jc w:val="both"/>
        <w:rPr>
          <w:rFonts w:ascii="Arial Narrow" w:hAnsi="Arial Narrow"/>
          <w:bCs/>
          <w:sz w:val="22"/>
          <w:szCs w:val="22"/>
        </w:rPr>
      </w:pPr>
    </w:p>
    <w:p w:rsidR="005406DB" w:rsidRDefault="005406DB"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atgriežoties pie jautājuma par fasādismu, komentē, ka ideja, kamdēļ tas iekļauts normatīvos ir, lai neatbalstītu pieeju, ka tiek iznīcināta </w:t>
      </w:r>
      <w:r w:rsidR="00E86C77">
        <w:rPr>
          <w:rFonts w:ascii="Arial Narrow" w:hAnsi="Arial Narrow"/>
          <w:bCs/>
          <w:sz w:val="22"/>
          <w:szCs w:val="22"/>
        </w:rPr>
        <w:t xml:space="preserve">ēka ar vērtīgu interjeru un plānojumu, taču tas neattiecas uz gadījumiem, kad palikušas tikai fasādes. </w:t>
      </w:r>
      <w:r w:rsidR="00375A0A">
        <w:rPr>
          <w:rFonts w:ascii="Arial Narrow" w:hAnsi="Arial Narrow"/>
          <w:bCs/>
          <w:sz w:val="22"/>
          <w:szCs w:val="22"/>
        </w:rPr>
        <w:t>Norāda, ka Rīgas vēsturiskā centrā ir daudz ēku, no kurām palikušas pāri tikai fasādes, kas pēc būtības atbilstu franču fasādisma jēdzienam</w:t>
      </w:r>
      <w:r w:rsidR="00E86C77">
        <w:rPr>
          <w:rFonts w:ascii="Arial Narrow" w:hAnsi="Arial Narrow"/>
          <w:bCs/>
          <w:sz w:val="22"/>
          <w:szCs w:val="22"/>
        </w:rPr>
        <w:t xml:space="preserve"> un institūcijas nevar iebilst pret fasāžu, kā vērtību saglabāšanu.</w:t>
      </w:r>
    </w:p>
    <w:p w:rsidR="00DA6C00" w:rsidRDefault="00DA6C00" w:rsidP="00DA6C00">
      <w:pPr>
        <w:widowControl w:val="0"/>
        <w:autoSpaceDE w:val="0"/>
        <w:autoSpaceDN w:val="0"/>
        <w:adjustRightInd w:val="0"/>
        <w:jc w:val="both"/>
        <w:rPr>
          <w:rFonts w:ascii="Arial Narrow" w:hAnsi="Arial Narrow"/>
          <w:bCs/>
          <w:sz w:val="22"/>
          <w:szCs w:val="22"/>
        </w:rPr>
      </w:pPr>
    </w:p>
    <w:p w:rsidR="00E86C77" w:rsidRDefault="00E86C77"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A6C00">
        <w:rPr>
          <w:rFonts w:ascii="Arial Narrow" w:hAnsi="Arial Narrow"/>
          <w:bCs/>
          <w:sz w:val="22"/>
          <w:szCs w:val="22"/>
        </w:rPr>
        <w:t xml:space="preserve">Kušķis </w:t>
      </w:r>
      <w:r>
        <w:rPr>
          <w:rFonts w:ascii="Arial Narrow" w:hAnsi="Arial Narrow"/>
          <w:bCs/>
          <w:sz w:val="22"/>
          <w:szCs w:val="22"/>
        </w:rPr>
        <w:t>komentē, ka viens no</w:t>
      </w:r>
      <w:r w:rsidR="00B75D4E">
        <w:rPr>
          <w:rFonts w:ascii="Arial Narrow" w:hAnsi="Arial Narrow"/>
          <w:bCs/>
          <w:sz w:val="22"/>
          <w:szCs w:val="22"/>
        </w:rPr>
        <w:t xml:space="preserve"> attiecīgā apbūves</w:t>
      </w:r>
      <w:r>
        <w:rPr>
          <w:rFonts w:ascii="Arial Narrow" w:hAnsi="Arial Narrow"/>
          <w:bCs/>
          <w:sz w:val="22"/>
          <w:szCs w:val="22"/>
        </w:rPr>
        <w:t xml:space="preserve"> noteikumu punkta rosinātājiem bijis</w:t>
      </w:r>
      <w:r w:rsidR="00B75D4E">
        <w:rPr>
          <w:rFonts w:ascii="Arial Narrow" w:hAnsi="Arial Narrow"/>
          <w:bCs/>
          <w:sz w:val="22"/>
          <w:szCs w:val="22"/>
        </w:rPr>
        <w:t xml:space="preserve"> Rīgas vēsturiskā </w:t>
      </w:r>
      <w:r w:rsidR="00B75D4E">
        <w:rPr>
          <w:rFonts w:ascii="Arial Narrow" w:hAnsi="Arial Narrow"/>
          <w:bCs/>
          <w:sz w:val="22"/>
          <w:szCs w:val="22"/>
        </w:rPr>
        <w:lastRenderedPageBreak/>
        <w:t>centra teritorijas plānojuma</w:t>
      </w:r>
      <w:r>
        <w:rPr>
          <w:rFonts w:ascii="Arial Narrow" w:hAnsi="Arial Narrow"/>
          <w:bCs/>
          <w:sz w:val="22"/>
          <w:szCs w:val="22"/>
        </w:rPr>
        <w:t xml:space="preserve"> projekta līdzautors P. Blūms, taču tādu apsvērumu dēļ, kā skaidroja Dambja kungs, nevis vispārīgi. Turpina, ka pats projektā saskatījis nevis oriģinālo fasādi, bet aplikāciju un, ja </w:t>
      </w:r>
      <w:r w:rsidR="00E21EB5">
        <w:rPr>
          <w:rFonts w:ascii="Arial Narrow" w:hAnsi="Arial Narrow"/>
          <w:bCs/>
          <w:sz w:val="22"/>
          <w:szCs w:val="22"/>
        </w:rPr>
        <w:t>NKMP</w:t>
      </w:r>
      <w:r>
        <w:rPr>
          <w:rFonts w:ascii="Arial Narrow" w:hAnsi="Arial Narrow"/>
          <w:bCs/>
          <w:sz w:val="22"/>
          <w:szCs w:val="22"/>
        </w:rPr>
        <w:t xml:space="preserve"> tādu risinājumu pieņēma, tad neredzējis iemeslu</w:t>
      </w:r>
      <w:r w:rsidR="00375A0A">
        <w:rPr>
          <w:rFonts w:ascii="Arial Narrow" w:hAnsi="Arial Narrow"/>
          <w:bCs/>
          <w:sz w:val="22"/>
          <w:szCs w:val="22"/>
        </w:rPr>
        <w:t xml:space="preserve"> balsojumā</w:t>
      </w:r>
      <w:r>
        <w:rPr>
          <w:rFonts w:ascii="Arial Narrow" w:hAnsi="Arial Narrow"/>
          <w:bCs/>
          <w:sz w:val="22"/>
          <w:szCs w:val="22"/>
        </w:rPr>
        <w:t xml:space="preserve"> iebilst.</w:t>
      </w:r>
    </w:p>
    <w:p w:rsidR="00DA6C00" w:rsidRDefault="00DA6C00" w:rsidP="00DA6C00">
      <w:pPr>
        <w:widowControl w:val="0"/>
        <w:autoSpaceDE w:val="0"/>
        <w:autoSpaceDN w:val="0"/>
        <w:adjustRightInd w:val="0"/>
        <w:jc w:val="both"/>
        <w:rPr>
          <w:rFonts w:ascii="Arial Narrow" w:hAnsi="Arial Narrow"/>
          <w:bCs/>
          <w:sz w:val="22"/>
          <w:szCs w:val="22"/>
        </w:rPr>
      </w:pPr>
    </w:p>
    <w:p w:rsidR="00E86C77" w:rsidRDefault="00E86C77"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Rožlapa lasa, ka apb</w:t>
      </w:r>
      <w:r w:rsidR="00B232DB">
        <w:rPr>
          <w:rFonts w:ascii="Arial Narrow" w:hAnsi="Arial Narrow"/>
          <w:bCs/>
          <w:sz w:val="22"/>
          <w:szCs w:val="22"/>
        </w:rPr>
        <w:t xml:space="preserve">ūves notikumu 415. punkts paredz – </w:t>
      </w:r>
      <w:r w:rsidR="00B232DB" w:rsidRPr="00E32731">
        <w:rPr>
          <w:rFonts w:ascii="Arial Narrow" w:hAnsi="Arial Narrow"/>
          <w:bCs/>
          <w:i/>
          <w:sz w:val="22"/>
          <w:szCs w:val="22"/>
        </w:rPr>
        <w:t>aizliegts ēku rekonstrukcijas paņēmiens, kas paredz no oriģināla saglabāt tikai ielas fasādi, bet pārējo aizstāt ar cita veida un tehnoloģijas būvkonstrukcijām (fasādisms). Fasādisms pieļaujams tikai īpašos gadījumos, kad ēkas ievērojami cietušas ugunsgrēka rezultātā vai to kritiskais tehniskais stāvoklis pieļauj tikai ierobežotu oriģinālo daļu saglabāšanu</w:t>
      </w:r>
      <w:r w:rsidR="00B232DB">
        <w:rPr>
          <w:rFonts w:ascii="Arial Narrow" w:hAnsi="Arial Narrow"/>
          <w:bCs/>
          <w:sz w:val="22"/>
          <w:szCs w:val="22"/>
        </w:rPr>
        <w:t xml:space="preserve">. Viens teikums pasaka kas ir aizliegts, otrs – kas ir atļauts. Problēma esot, ka pēc būtības arī netiek saglabāta esošā fasāde, bet tā </w:t>
      </w:r>
      <w:r w:rsidR="00E32731">
        <w:rPr>
          <w:rFonts w:ascii="Arial Narrow" w:hAnsi="Arial Narrow"/>
          <w:bCs/>
          <w:sz w:val="22"/>
          <w:szCs w:val="22"/>
        </w:rPr>
        <w:t>tiek pārveidota. Norāda, ka ē</w:t>
      </w:r>
      <w:r w:rsidR="00B232DB">
        <w:rPr>
          <w:rFonts w:ascii="Arial Narrow" w:hAnsi="Arial Narrow"/>
          <w:bCs/>
          <w:sz w:val="22"/>
          <w:szCs w:val="22"/>
        </w:rPr>
        <w:t xml:space="preserve">kas fasāde ir iezīmīga tieši ar savu neproporcionāli augsto pieri, </w:t>
      </w:r>
      <w:r w:rsidR="00E32731">
        <w:rPr>
          <w:rFonts w:ascii="Arial Narrow" w:hAnsi="Arial Narrow"/>
          <w:bCs/>
          <w:sz w:val="22"/>
          <w:szCs w:val="22"/>
        </w:rPr>
        <w:t xml:space="preserve">tāpēc </w:t>
      </w:r>
      <w:r w:rsidR="00B232DB">
        <w:rPr>
          <w:rFonts w:ascii="Arial Narrow" w:hAnsi="Arial Narrow"/>
          <w:bCs/>
          <w:sz w:val="22"/>
          <w:szCs w:val="22"/>
        </w:rPr>
        <w:t xml:space="preserve">vēlētos redzēt īpatnējo proporciju dalījumu saglabātu, bet tas funkcionalitātes dēļ neesot īstenots. Bilst, ka risinājums nav </w:t>
      </w:r>
      <w:r w:rsidR="00E32731">
        <w:rPr>
          <w:rFonts w:ascii="Arial Narrow" w:hAnsi="Arial Narrow"/>
          <w:bCs/>
          <w:sz w:val="22"/>
          <w:szCs w:val="22"/>
        </w:rPr>
        <w:t>“</w:t>
      </w:r>
      <w:r w:rsidR="00B232DB">
        <w:rPr>
          <w:rFonts w:ascii="Arial Narrow" w:hAnsi="Arial Narrow"/>
          <w:bCs/>
          <w:sz w:val="22"/>
          <w:szCs w:val="22"/>
        </w:rPr>
        <w:t>ne tas, ne tas</w:t>
      </w:r>
      <w:r w:rsidR="00E32731">
        <w:rPr>
          <w:rFonts w:ascii="Arial Narrow" w:hAnsi="Arial Narrow"/>
          <w:bCs/>
          <w:sz w:val="22"/>
          <w:szCs w:val="22"/>
        </w:rPr>
        <w:t>”</w:t>
      </w:r>
      <w:r w:rsidR="00B232DB">
        <w:rPr>
          <w:rFonts w:ascii="Arial Narrow" w:hAnsi="Arial Narrow"/>
          <w:bCs/>
          <w:sz w:val="22"/>
          <w:szCs w:val="22"/>
        </w:rPr>
        <w:t xml:space="preserve"> un plānotā arhitektoniskā veidola daļas savā starpā nekomunicē, kas nav atbalstāms kā koncepcija. </w:t>
      </w:r>
    </w:p>
    <w:p w:rsidR="00DA6C00" w:rsidRDefault="00DA6C00" w:rsidP="00DA6C00">
      <w:pPr>
        <w:widowControl w:val="0"/>
        <w:autoSpaceDE w:val="0"/>
        <w:autoSpaceDN w:val="0"/>
        <w:adjustRightInd w:val="0"/>
        <w:jc w:val="both"/>
        <w:rPr>
          <w:rFonts w:ascii="Arial Narrow" w:hAnsi="Arial Narrow"/>
          <w:bCs/>
          <w:sz w:val="22"/>
          <w:szCs w:val="22"/>
        </w:rPr>
      </w:pPr>
    </w:p>
    <w:p w:rsidR="00B232DB" w:rsidRDefault="00B232DB"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DA6C00">
        <w:rPr>
          <w:rFonts w:ascii="Arial Narrow" w:hAnsi="Arial Narrow"/>
          <w:bCs/>
          <w:sz w:val="22"/>
          <w:szCs w:val="22"/>
        </w:rPr>
        <w:t xml:space="preserve">Dambis </w:t>
      </w:r>
      <w:r>
        <w:rPr>
          <w:rFonts w:ascii="Arial Narrow" w:hAnsi="Arial Narrow"/>
          <w:bCs/>
          <w:sz w:val="22"/>
          <w:szCs w:val="22"/>
        </w:rPr>
        <w:t>nepiekrīt projekta apspriešanai bez autoru klātbūtnes un v</w:t>
      </w:r>
      <w:r w:rsidR="008C43B8">
        <w:rPr>
          <w:rFonts w:ascii="Arial Narrow" w:hAnsi="Arial Narrow"/>
          <w:bCs/>
          <w:sz w:val="22"/>
          <w:szCs w:val="22"/>
        </w:rPr>
        <w:t>isas nepieciešamās informācijas –</w:t>
      </w:r>
      <w:r>
        <w:rPr>
          <w:rFonts w:ascii="Arial Narrow" w:hAnsi="Arial Narrow"/>
          <w:bCs/>
          <w:sz w:val="22"/>
          <w:szCs w:val="22"/>
        </w:rPr>
        <w:t xml:space="preserve"> lai runātu par jautājumu, nepieciešama projektu autoru un</w:t>
      </w:r>
      <w:r w:rsidR="0050715C">
        <w:rPr>
          <w:rFonts w:ascii="Arial Narrow" w:hAnsi="Arial Narrow"/>
          <w:bCs/>
          <w:sz w:val="22"/>
          <w:szCs w:val="22"/>
        </w:rPr>
        <w:t xml:space="preserve"> konsultanta</w:t>
      </w:r>
      <w:r>
        <w:rPr>
          <w:rFonts w:ascii="Arial Narrow" w:hAnsi="Arial Narrow"/>
          <w:bCs/>
          <w:sz w:val="22"/>
          <w:szCs w:val="22"/>
        </w:rPr>
        <w:t xml:space="preserve"> P. Blūma klātbūtne. Norāda, ka sēdes laikā bija runa par oriģinālās substances saglabāšanu un pauž, ka saskata neatbilstošu termina lietojumu. Turpina, ka</w:t>
      </w:r>
      <w:r w:rsidR="008C43B8">
        <w:rPr>
          <w:rFonts w:ascii="Arial Narrow" w:hAnsi="Arial Narrow"/>
          <w:bCs/>
          <w:sz w:val="22"/>
          <w:szCs w:val="22"/>
        </w:rPr>
        <w:t xml:space="preserve"> pats idejas </w:t>
      </w:r>
      <w:r w:rsidR="0050715C">
        <w:rPr>
          <w:rFonts w:ascii="Arial Narrow" w:hAnsi="Arial Narrow"/>
          <w:bCs/>
          <w:sz w:val="22"/>
          <w:szCs w:val="22"/>
        </w:rPr>
        <w:t>domu uztvēris saistītu ar to, ka</w:t>
      </w:r>
      <w:r>
        <w:rPr>
          <w:rFonts w:ascii="Arial Narrow" w:hAnsi="Arial Narrow"/>
          <w:bCs/>
          <w:sz w:val="22"/>
          <w:szCs w:val="22"/>
        </w:rPr>
        <w:t xml:space="preserve"> Rīgas vēsturiskajā centrā pieaug jaunās apbūves īpatsvars un, mazinoties autentiskajai apbūvei, zūd sajūta ielas telpā. Uzskata, ka nedrīkst sasniegt kritisko punktu, zaudējot </w:t>
      </w:r>
      <w:r w:rsidR="0050715C">
        <w:rPr>
          <w:rFonts w:ascii="Arial Narrow" w:hAnsi="Arial Narrow"/>
          <w:bCs/>
          <w:sz w:val="22"/>
          <w:szCs w:val="22"/>
        </w:rPr>
        <w:t xml:space="preserve">UNESCO pasaules mantojuma vietas </w:t>
      </w:r>
      <w:r w:rsidR="0086134D">
        <w:rPr>
          <w:rFonts w:ascii="Arial Narrow" w:hAnsi="Arial Narrow"/>
          <w:bCs/>
          <w:sz w:val="22"/>
          <w:szCs w:val="22"/>
        </w:rPr>
        <w:t>auru</w:t>
      </w:r>
      <w:r w:rsidR="0050715C">
        <w:rPr>
          <w:rFonts w:ascii="Arial Narrow" w:hAnsi="Arial Narrow"/>
          <w:bCs/>
          <w:sz w:val="22"/>
          <w:szCs w:val="22"/>
        </w:rPr>
        <w:t>. Norāda, ka paņēmiens izmantot oriģinālos elementus ir pasaulē bieži lietots un netiek nosodīts</w:t>
      </w:r>
      <w:r w:rsidR="0086134D">
        <w:rPr>
          <w:rFonts w:ascii="Arial Narrow" w:hAnsi="Arial Narrow"/>
          <w:bCs/>
          <w:sz w:val="22"/>
          <w:szCs w:val="22"/>
        </w:rPr>
        <w:t>, jautājums esot tikai par meistarību</w:t>
      </w:r>
      <w:r w:rsidR="0050715C">
        <w:rPr>
          <w:rFonts w:ascii="Arial Narrow" w:hAnsi="Arial Narrow"/>
          <w:bCs/>
          <w:sz w:val="22"/>
          <w:szCs w:val="22"/>
        </w:rPr>
        <w:t>.</w:t>
      </w:r>
    </w:p>
    <w:p w:rsidR="00B232DB" w:rsidRDefault="00B232DB" w:rsidP="00DA6C00">
      <w:pPr>
        <w:widowControl w:val="0"/>
        <w:autoSpaceDE w:val="0"/>
        <w:autoSpaceDN w:val="0"/>
        <w:adjustRightInd w:val="0"/>
        <w:jc w:val="both"/>
        <w:rPr>
          <w:rFonts w:ascii="Arial Narrow" w:hAnsi="Arial Narrow"/>
          <w:bCs/>
          <w:sz w:val="22"/>
          <w:szCs w:val="22"/>
        </w:rPr>
      </w:pPr>
    </w:p>
    <w:p w:rsidR="00DA6C00" w:rsidRDefault="0086134D"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pievienojas J. Dambja kunga teiktajam. Piekrīt, ka fasādes risinājums ir specifisks, bilst, ka visu stāstu vairs īsti neatceras, taču atceras pamatideju, ka Blūma kungam un idejas autoriem bija vēlme saglabāt fragmentu kā vietzīmi. Sniegtā informācija likusies pietiekama, lai atbalstītu. Domā, ka nevienprātības gadījumā labākais būtu skatīt vēlreiz, iesaistot visas puses.</w:t>
      </w:r>
    </w:p>
    <w:p w:rsidR="00DA6C00" w:rsidRDefault="00DA6C00" w:rsidP="00DA6C00">
      <w:pPr>
        <w:widowControl w:val="0"/>
        <w:autoSpaceDE w:val="0"/>
        <w:autoSpaceDN w:val="0"/>
        <w:adjustRightInd w:val="0"/>
        <w:jc w:val="both"/>
        <w:rPr>
          <w:rFonts w:ascii="Arial Narrow" w:hAnsi="Arial Narrow"/>
          <w:bCs/>
          <w:sz w:val="22"/>
          <w:szCs w:val="22"/>
        </w:rPr>
      </w:pPr>
    </w:p>
    <w:p w:rsidR="0086134D" w:rsidRDefault="0086134D"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Rožlapa secina, ka ir skaidrība par kompetences robežām un piekrīt, ka šīs sanāksmes mērķis nav bijis runāt bez autoru klātbūtnes par projektu</w:t>
      </w:r>
      <w:r w:rsidR="007C5349">
        <w:rPr>
          <w:rFonts w:ascii="Arial Narrow" w:hAnsi="Arial Narrow"/>
          <w:bCs/>
          <w:sz w:val="22"/>
          <w:szCs w:val="22"/>
        </w:rPr>
        <w:t>, bet gan pārrunāt procedūru</w:t>
      </w:r>
      <w:r>
        <w:rPr>
          <w:rFonts w:ascii="Arial Narrow" w:hAnsi="Arial Narrow"/>
          <w:bCs/>
          <w:sz w:val="22"/>
          <w:szCs w:val="22"/>
        </w:rPr>
        <w:t>. Vēlme esot, lai Padome pieņem lēmumu</w:t>
      </w:r>
      <w:r w:rsidR="007C5349">
        <w:rPr>
          <w:rFonts w:ascii="Arial Narrow" w:hAnsi="Arial Narrow"/>
          <w:bCs/>
          <w:sz w:val="22"/>
          <w:szCs w:val="22"/>
        </w:rPr>
        <w:t>s</w:t>
      </w:r>
      <w:r>
        <w:rPr>
          <w:rFonts w:ascii="Arial Narrow" w:hAnsi="Arial Narrow"/>
          <w:bCs/>
          <w:sz w:val="22"/>
          <w:szCs w:val="22"/>
        </w:rPr>
        <w:t>, zinot arī būvvaldes argumentāciju. Dalās, ka tikusies ar īpašnieku un arhitektu, kuri nelikušies apmierināti ar virzienu, tomēr kā galveno novērtējot ieguldīto darbu, kā resursu.</w:t>
      </w:r>
    </w:p>
    <w:p w:rsidR="0086134D" w:rsidRDefault="0086134D" w:rsidP="00DA6C00">
      <w:pPr>
        <w:widowControl w:val="0"/>
        <w:autoSpaceDE w:val="0"/>
        <w:autoSpaceDN w:val="0"/>
        <w:adjustRightInd w:val="0"/>
        <w:jc w:val="both"/>
        <w:rPr>
          <w:rFonts w:ascii="Arial Narrow" w:hAnsi="Arial Narrow"/>
          <w:bCs/>
          <w:sz w:val="22"/>
          <w:szCs w:val="22"/>
        </w:rPr>
      </w:pPr>
    </w:p>
    <w:p w:rsidR="007C5349" w:rsidRDefault="007C5349"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pievienojas, ka galvenais esot jautājums par procesu, ka klientiem ir daudz neskaidrību. Pauž arī atkārotus iebildumus pret risinājumu Zvaigžņu ielā, bet kā galveno problēmu šajā gadījumā sauc to, ka būvvaldē Padomes atbalstītais risinājums nebija redz</w:t>
      </w:r>
      <w:r w:rsidR="008C43B8">
        <w:rPr>
          <w:rFonts w:ascii="Arial Narrow" w:hAnsi="Arial Narrow"/>
          <w:bCs/>
          <w:sz w:val="22"/>
          <w:szCs w:val="22"/>
        </w:rPr>
        <w:t>ēts</w:t>
      </w:r>
      <w:r>
        <w:rPr>
          <w:rFonts w:ascii="Arial Narrow" w:hAnsi="Arial Narrow"/>
          <w:bCs/>
          <w:sz w:val="22"/>
          <w:szCs w:val="22"/>
        </w:rPr>
        <w:t>.</w:t>
      </w:r>
    </w:p>
    <w:p w:rsidR="007C5349" w:rsidRDefault="007C5349" w:rsidP="00DA6C00">
      <w:pPr>
        <w:widowControl w:val="0"/>
        <w:autoSpaceDE w:val="0"/>
        <w:autoSpaceDN w:val="0"/>
        <w:adjustRightInd w:val="0"/>
        <w:jc w:val="both"/>
        <w:rPr>
          <w:rFonts w:ascii="Arial Narrow" w:hAnsi="Arial Narrow"/>
          <w:bCs/>
          <w:sz w:val="22"/>
          <w:szCs w:val="22"/>
        </w:rPr>
      </w:pPr>
    </w:p>
    <w:p w:rsidR="0086134D" w:rsidRDefault="0086134D"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secināts, ka institūcijām ir </w:t>
      </w:r>
      <w:r w:rsidR="007C5349">
        <w:rPr>
          <w:rFonts w:ascii="Arial Narrow" w:hAnsi="Arial Narrow"/>
          <w:bCs/>
          <w:sz w:val="22"/>
          <w:szCs w:val="22"/>
        </w:rPr>
        <w:t>likumiskas tiesības iesniegt projektus atkārtotai izskatīšanai.</w:t>
      </w:r>
      <w:r>
        <w:rPr>
          <w:rFonts w:ascii="Arial Narrow" w:hAnsi="Arial Narrow"/>
          <w:bCs/>
          <w:sz w:val="22"/>
          <w:szCs w:val="22"/>
        </w:rPr>
        <w:t xml:space="preserve"> </w:t>
      </w:r>
      <w:r w:rsidR="007C5349">
        <w:rPr>
          <w:rFonts w:ascii="Arial Narrow" w:hAnsi="Arial Narrow"/>
          <w:bCs/>
          <w:sz w:val="22"/>
          <w:szCs w:val="22"/>
        </w:rPr>
        <w:t>Ja tas netiek darīts, tad Padomes lēmums paliek spēkā.</w:t>
      </w:r>
    </w:p>
    <w:p w:rsidR="00DA6C00" w:rsidRDefault="00DA6C00" w:rsidP="00DA6C00">
      <w:pPr>
        <w:widowControl w:val="0"/>
        <w:autoSpaceDE w:val="0"/>
        <w:autoSpaceDN w:val="0"/>
        <w:adjustRightInd w:val="0"/>
        <w:jc w:val="both"/>
        <w:rPr>
          <w:rFonts w:ascii="Arial Narrow" w:hAnsi="Arial Narrow"/>
          <w:bCs/>
          <w:sz w:val="22"/>
          <w:szCs w:val="22"/>
        </w:rPr>
      </w:pPr>
    </w:p>
    <w:p w:rsidR="00DA6C00" w:rsidRDefault="007C5349"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Rožlapa </w:t>
      </w:r>
      <w:r w:rsidR="00A165C9">
        <w:rPr>
          <w:rFonts w:ascii="Arial Narrow" w:hAnsi="Arial Narrow"/>
          <w:bCs/>
          <w:sz w:val="22"/>
          <w:szCs w:val="22"/>
        </w:rPr>
        <w:t xml:space="preserve">vaicā, vai ir gadījumi, kad </w:t>
      </w:r>
      <w:r w:rsidR="008C43B8">
        <w:rPr>
          <w:rFonts w:ascii="Arial Narrow" w:hAnsi="Arial Narrow"/>
          <w:bCs/>
          <w:sz w:val="22"/>
          <w:szCs w:val="22"/>
        </w:rPr>
        <w:t>RD PAD</w:t>
      </w:r>
      <w:r w:rsidR="00A165C9">
        <w:rPr>
          <w:rFonts w:ascii="Arial Narrow" w:hAnsi="Arial Narrow"/>
          <w:bCs/>
          <w:sz w:val="22"/>
          <w:szCs w:val="22"/>
        </w:rPr>
        <w:t xml:space="preserve"> iesniedzis tādus jautājumus, kurus Padomē būtu varēts arī neskatīt. Piemēram, ja </w:t>
      </w:r>
      <w:r w:rsidR="008C43B8">
        <w:rPr>
          <w:rFonts w:ascii="Arial Narrow" w:hAnsi="Arial Narrow"/>
          <w:bCs/>
          <w:sz w:val="22"/>
          <w:szCs w:val="22"/>
        </w:rPr>
        <w:t>NKMP</w:t>
      </w:r>
      <w:r w:rsidR="00A165C9">
        <w:rPr>
          <w:rFonts w:ascii="Arial Narrow" w:hAnsi="Arial Narrow"/>
          <w:bCs/>
          <w:sz w:val="22"/>
          <w:szCs w:val="22"/>
        </w:rPr>
        <w:t xml:space="preserve"> kādu projektu ir jau saskaņojusi, bet būvvaldes viedoklis nav ļoti noraidošs, vai arī ir notikušas izmaiņas jau iepriekš skatītos</w:t>
      </w:r>
      <w:r w:rsidR="005473EF">
        <w:rPr>
          <w:rFonts w:ascii="Arial Narrow" w:hAnsi="Arial Narrow"/>
          <w:bCs/>
          <w:sz w:val="22"/>
          <w:szCs w:val="22"/>
        </w:rPr>
        <w:t xml:space="preserve"> un atbalstītos</w:t>
      </w:r>
      <w:r w:rsidR="00A165C9">
        <w:rPr>
          <w:rFonts w:ascii="Arial Narrow" w:hAnsi="Arial Narrow"/>
          <w:bCs/>
          <w:sz w:val="22"/>
          <w:szCs w:val="22"/>
        </w:rPr>
        <w:t xml:space="preserve"> projektos.</w:t>
      </w:r>
    </w:p>
    <w:p w:rsidR="007C5349" w:rsidRDefault="007C5349" w:rsidP="00DA6C00">
      <w:pPr>
        <w:widowControl w:val="0"/>
        <w:autoSpaceDE w:val="0"/>
        <w:autoSpaceDN w:val="0"/>
        <w:adjustRightInd w:val="0"/>
        <w:jc w:val="both"/>
        <w:rPr>
          <w:rFonts w:ascii="Arial Narrow" w:hAnsi="Arial Narrow"/>
          <w:bCs/>
          <w:sz w:val="22"/>
          <w:szCs w:val="22"/>
        </w:rPr>
      </w:pPr>
    </w:p>
    <w:p w:rsidR="00DA6C00" w:rsidRDefault="00A165C9"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atkārto, ka normatīvajā aktā ir iekļauta informācija, kas skaidro kādos gadījumos ir jāiesniedz</w:t>
      </w:r>
      <w:r w:rsidR="005473EF">
        <w:rPr>
          <w:rFonts w:ascii="Arial Narrow" w:hAnsi="Arial Narrow"/>
          <w:bCs/>
          <w:sz w:val="22"/>
          <w:szCs w:val="22"/>
        </w:rPr>
        <w:t>.</w:t>
      </w:r>
    </w:p>
    <w:p w:rsidR="00A165C9" w:rsidRDefault="00A165C9" w:rsidP="00DA6C00">
      <w:pPr>
        <w:widowControl w:val="0"/>
        <w:autoSpaceDE w:val="0"/>
        <w:autoSpaceDN w:val="0"/>
        <w:adjustRightInd w:val="0"/>
        <w:jc w:val="both"/>
        <w:rPr>
          <w:rFonts w:ascii="Arial Narrow" w:hAnsi="Arial Narrow"/>
          <w:bCs/>
          <w:sz w:val="22"/>
          <w:szCs w:val="22"/>
        </w:rPr>
      </w:pPr>
    </w:p>
    <w:p w:rsidR="00DA6C00" w:rsidRDefault="00A165C9"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Rožlapa bilst, ka pastāvot viedoklis par iesniegšanu kā labo toni arī gadījumos, ja nav viedokļu atšķirības.</w:t>
      </w:r>
    </w:p>
    <w:p w:rsidR="00A165C9" w:rsidRDefault="00A165C9" w:rsidP="00DA6C00">
      <w:pPr>
        <w:widowControl w:val="0"/>
        <w:autoSpaceDE w:val="0"/>
        <w:autoSpaceDN w:val="0"/>
        <w:adjustRightInd w:val="0"/>
        <w:jc w:val="both"/>
        <w:rPr>
          <w:rFonts w:ascii="Arial Narrow" w:hAnsi="Arial Narrow"/>
          <w:bCs/>
          <w:sz w:val="22"/>
          <w:szCs w:val="22"/>
        </w:rPr>
      </w:pPr>
    </w:p>
    <w:p w:rsidR="00A165C9" w:rsidRDefault="00A165C9"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aizrāda, ka tas tikai pagarina projektu izskatīšanas laiku.</w:t>
      </w:r>
    </w:p>
    <w:p w:rsidR="00DA6C00" w:rsidRDefault="00DA6C00" w:rsidP="00DA6C00">
      <w:pPr>
        <w:widowControl w:val="0"/>
        <w:autoSpaceDE w:val="0"/>
        <w:autoSpaceDN w:val="0"/>
        <w:adjustRightInd w:val="0"/>
        <w:jc w:val="both"/>
        <w:rPr>
          <w:rFonts w:ascii="Arial Narrow" w:hAnsi="Arial Narrow"/>
          <w:bCs/>
          <w:sz w:val="22"/>
          <w:szCs w:val="22"/>
        </w:rPr>
      </w:pPr>
    </w:p>
    <w:p w:rsidR="00DA6C00" w:rsidRDefault="00A165C9"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pārrunāts, ka UNESCO pasaules mantojuma vietas teritorijā obligāti jāizskata jaunbūvju projekti, taču ja jau skatītā un akceptētā projektā rodas izmaiņas, viss atkarīgs no to nozīmīguma.</w:t>
      </w:r>
    </w:p>
    <w:p w:rsidR="005473EF" w:rsidRDefault="005473EF" w:rsidP="00DA6C00">
      <w:pPr>
        <w:widowControl w:val="0"/>
        <w:autoSpaceDE w:val="0"/>
        <w:autoSpaceDN w:val="0"/>
        <w:adjustRightInd w:val="0"/>
        <w:jc w:val="both"/>
        <w:rPr>
          <w:rFonts w:ascii="Arial Narrow" w:hAnsi="Arial Narrow"/>
          <w:bCs/>
          <w:sz w:val="22"/>
          <w:szCs w:val="22"/>
        </w:rPr>
      </w:pPr>
    </w:p>
    <w:p w:rsidR="00A165C9" w:rsidRDefault="00A165C9"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Rožlapa secina, ka gadījumos ar izmaiņām, ja institūcijai tās liekas pieņemamas</w:t>
      </w:r>
      <w:r w:rsidR="005473EF">
        <w:rPr>
          <w:rFonts w:ascii="Arial Narrow" w:hAnsi="Arial Narrow"/>
          <w:bCs/>
          <w:sz w:val="22"/>
          <w:szCs w:val="22"/>
        </w:rPr>
        <w:t xml:space="preserve"> vai maznozīmīgas</w:t>
      </w:r>
      <w:r>
        <w:rPr>
          <w:rFonts w:ascii="Arial Narrow" w:hAnsi="Arial Narrow"/>
          <w:bCs/>
          <w:sz w:val="22"/>
          <w:szCs w:val="22"/>
        </w:rPr>
        <w:t xml:space="preserve">, </w:t>
      </w:r>
      <w:r>
        <w:rPr>
          <w:rFonts w:ascii="Arial Narrow" w:hAnsi="Arial Narrow"/>
          <w:bCs/>
          <w:sz w:val="22"/>
          <w:szCs w:val="22"/>
        </w:rPr>
        <w:lastRenderedPageBreak/>
        <w:t>virzīšana nav nepieciešama. Kā pēdējo vēlas runāt par paziņojumiem. Skaidro, ka kolēģiem nākoties veltīt daudz laika, atceļot paziņojumus par darbiem</w:t>
      </w:r>
      <w:r w:rsidR="00B75D4E">
        <w:rPr>
          <w:rFonts w:ascii="Arial Narrow" w:hAnsi="Arial Narrow"/>
          <w:bCs/>
          <w:sz w:val="22"/>
          <w:szCs w:val="22"/>
        </w:rPr>
        <w:t xml:space="preserve"> kultūras</w:t>
      </w:r>
      <w:r>
        <w:rPr>
          <w:rFonts w:ascii="Arial Narrow" w:hAnsi="Arial Narrow"/>
          <w:bCs/>
          <w:sz w:val="22"/>
          <w:szCs w:val="22"/>
        </w:rPr>
        <w:t xml:space="preserve"> pieminekļos</w:t>
      </w:r>
      <w:r w:rsidR="000C741C">
        <w:rPr>
          <w:rFonts w:ascii="Arial Narrow" w:hAnsi="Arial Narrow"/>
          <w:bCs/>
          <w:sz w:val="22"/>
          <w:szCs w:val="22"/>
        </w:rPr>
        <w:t>, turklāt, ne visus paman</w:t>
      </w:r>
      <w:r w:rsidR="005473EF">
        <w:rPr>
          <w:rFonts w:ascii="Arial Narrow" w:hAnsi="Arial Narrow"/>
          <w:bCs/>
          <w:sz w:val="22"/>
          <w:szCs w:val="22"/>
        </w:rPr>
        <w:t>ot</w:t>
      </w:r>
      <w:r>
        <w:rPr>
          <w:rFonts w:ascii="Arial Narrow" w:hAnsi="Arial Narrow"/>
          <w:bCs/>
          <w:sz w:val="22"/>
          <w:szCs w:val="22"/>
        </w:rPr>
        <w:t>. Turpina, ka šādos gadījumos, mazākais</w:t>
      </w:r>
      <w:r w:rsidR="00B75D4E">
        <w:rPr>
          <w:rFonts w:ascii="Arial Narrow" w:hAnsi="Arial Narrow"/>
          <w:bCs/>
          <w:sz w:val="22"/>
          <w:szCs w:val="22"/>
        </w:rPr>
        <w:t>,</w:t>
      </w:r>
      <w:r>
        <w:rPr>
          <w:rFonts w:ascii="Arial Narrow" w:hAnsi="Arial Narrow"/>
          <w:bCs/>
          <w:sz w:val="22"/>
          <w:szCs w:val="22"/>
        </w:rPr>
        <w:t xml:space="preserve"> ir nepieciešams paskaidrojuma raksts, bet problēmas radot Būvniecības informācijas sist</w:t>
      </w:r>
      <w:r w:rsidR="000C741C">
        <w:rPr>
          <w:rFonts w:ascii="Arial Narrow" w:hAnsi="Arial Narrow"/>
          <w:bCs/>
          <w:sz w:val="22"/>
          <w:szCs w:val="22"/>
        </w:rPr>
        <w:t xml:space="preserve">ēmas (BIS) </w:t>
      </w:r>
      <w:proofErr w:type="spellStart"/>
      <w:r w:rsidR="000C741C">
        <w:rPr>
          <w:rFonts w:ascii="Arial Narrow" w:hAnsi="Arial Narrow"/>
          <w:bCs/>
          <w:sz w:val="22"/>
          <w:szCs w:val="22"/>
        </w:rPr>
        <w:t>nesavietojamība</w:t>
      </w:r>
      <w:proofErr w:type="spellEnd"/>
      <w:r w:rsidR="000C741C">
        <w:rPr>
          <w:rFonts w:ascii="Arial Narrow" w:hAnsi="Arial Narrow"/>
          <w:bCs/>
          <w:sz w:val="22"/>
          <w:szCs w:val="22"/>
        </w:rPr>
        <w:t xml:space="preserve"> ar </w:t>
      </w:r>
      <w:r w:rsidR="005473EF">
        <w:rPr>
          <w:rFonts w:ascii="Arial Narrow" w:hAnsi="Arial Narrow"/>
          <w:bCs/>
          <w:sz w:val="22"/>
          <w:szCs w:val="22"/>
        </w:rPr>
        <w:t>NKMP informācijas sistēmu</w:t>
      </w:r>
      <w:r w:rsidR="000C741C">
        <w:rPr>
          <w:rFonts w:ascii="Arial Narrow" w:hAnsi="Arial Narrow"/>
          <w:bCs/>
          <w:sz w:val="22"/>
          <w:szCs w:val="22"/>
        </w:rPr>
        <w:t xml:space="preserve">. Esot informācija, ka notiekot darbs pie BIS funkcionalitātes uzlabošanas. Jautā, vai </w:t>
      </w:r>
      <w:r w:rsidR="005473EF">
        <w:rPr>
          <w:rFonts w:ascii="Arial Narrow" w:hAnsi="Arial Narrow"/>
          <w:bCs/>
          <w:sz w:val="22"/>
          <w:szCs w:val="22"/>
        </w:rPr>
        <w:t>NKMP</w:t>
      </w:r>
      <w:r w:rsidR="000C741C">
        <w:rPr>
          <w:rFonts w:ascii="Arial Narrow" w:hAnsi="Arial Narrow"/>
          <w:bCs/>
          <w:sz w:val="22"/>
          <w:szCs w:val="22"/>
        </w:rPr>
        <w:t xml:space="preserve"> varētu</w:t>
      </w:r>
      <w:r w:rsidR="005473EF">
        <w:rPr>
          <w:rFonts w:ascii="Arial Narrow" w:hAnsi="Arial Narrow"/>
          <w:bCs/>
          <w:sz w:val="22"/>
          <w:szCs w:val="22"/>
        </w:rPr>
        <w:t xml:space="preserve"> minētos paziņojums</w:t>
      </w:r>
      <w:r w:rsidR="000C741C">
        <w:rPr>
          <w:rFonts w:ascii="Arial Narrow" w:hAnsi="Arial Narrow"/>
          <w:bCs/>
          <w:sz w:val="22"/>
          <w:szCs w:val="22"/>
        </w:rPr>
        <w:t xml:space="preserve"> atcelt, nevis saskaņot, jo klienti nesaprot, ka tā ir nepareiza procedūra. Apraksta, ka situācijas gadās bieži, kad </w:t>
      </w:r>
      <w:r w:rsidR="005473EF">
        <w:rPr>
          <w:rFonts w:ascii="Arial Narrow" w:hAnsi="Arial Narrow"/>
          <w:bCs/>
          <w:sz w:val="22"/>
          <w:szCs w:val="22"/>
        </w:rPr>
        <w:t>NKMP</w:t>
      </w:r>
      <w:r w:rsidR="000C741C">
        <w:rPr>
          <w:rFonts w:ascii="Arial Narrow" w:hAnsi="Arial Narrow"/>
          <w:bCs/>
          <w:sz w:val="22"/>
          <w:szCs w:val="22"/>
        </w:rPr>
        <w:t xml:space="preserve"> ir saskaņojusi darbus.</w:t>
      </w:r>
    </w:p>
    <w:p w:rsidR="00A165C9" w:rsidRDefault="00A165C9" w:rsidP="00DA6C00">
      <w:pPr>
        <w:widowControl w:val="0"/>
        <w:autoSpaceDE w:val="0"/>
        <w:autoSpaceDN w:val="0"/>
        <w:adjustRightInd w:val="0"/>
        <w:jc w:val="both"/>
        <w:rPr>
          <w:rFonts w:ascii="Arial Narrow" w:hAnsi="Arial Narrow"/>
          <w:bCs/>
          <w:sz w:val="22"/>
          <w:szCs w:val="22"/>
        </w:rPr>
      </w:pPr>
    </w:p>
    <w:p w:rsidR="00DA6C00" w:rsidRDefault="000C741C"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skaidro, ka no </w:t>
      </w:r>
      <w:r w:rsidR="005473EF">
        <w:rPr>
          <w:rFonts w:ascii="Arial Narrow" w:hAnsi="Arial Narrow"/>
          <w:bCs/>
          <w:sz w:val="22"/>
          <w:szCs w:val="22"/>
        </w:rPr>
        <w:t>NKMP</w:t>
      </w:r>
      <w:r>
        <w:rPr>
          <w:rFonts w:ascii="Arial Narrow" w:hAnsi="Arial Narrow"/>
          <w:bCs/>
          <w:sz w:val="22"/>
          <w:szCs w:val="22"/>
        </w:rPr>
        <w:t xml:space="preserve"> puses ir jāskatās uz visiem pieminekļiem kopumā, jo ir ne tikai arhitektūras pieminekļi. Vienkāršākie darbi var tikt organizēti ar paziņojumu. Skaidro, ka atsevišķa jautājumu izrunāšana par vēlamajiem virzieniem ar visām Latvijas pašvaldībām prasītu lielu kapacitāti. Dalās, ka pērn </w:t>
      </w:r>
      <w:r w:rsidR="005618C7">
        <w:rPr>
          <w:rFonts w:ascii="Arial Narrow" w:hAnsi="Arial Narrow"/>
          <w:bCs/>
          <w:sz w:val="22"/>
          <w:szCs w:val="22"/>
        </w:rPr>
        <w:t xml:space="preserve">NKMP </w:t>
      </w:r>
      <w:r>
        <w:rPr>
          <w:rFonts w:ascii="Arial Narrow" w:hAnsi="Arial Narrow"/>
          <w:bCs/>
          <w:sz w:val="22"/>
          <w:szCs w:val="22"/>
        </w:rPr>
        <w:t xml:space="preserve">radījusi </w:t>
      </w:r>
      <w:r w:rsidR="005618C7">
        <w:rPr>
          <w:rFonts w:ascii="Arial Narrow" w:hAnsi="Arial Narrow"/>
          <w:bCs/>
          <w:sz w:val="22"/>
          <w:szCs w:val="22"/>
        </w:rPr>
        <w:t>vairāk nekā 10 tūkstošus</w:t>
      </w:r>
      <w:r>
        <w:rPr>
          <w:rFonts w:ascii="Arial Narrow" w:hAnsi="Arial Narrow"/>
          <w:bCs/>
          <w:sz w:val="22"/>
          <w:szCs w:val="22"/>
        </w:rPr>
        <w:t xml:space="preserve"> dokumentu un katra jautājuma specifikā iedziļināties ir arhitekta uzdevums, jo arhitektam jāzina kurš jautājums kādā veidā skaņojams. Papildina, ka ir bijuši arī gadījumi, kad pašvaldība saskaņo, bet </w:t>
      </w:r>
      <w:r w:rsidR="005618C7">
        <w:rPr>
          <w:rFonts w:ascii="Arial Narrow" w:hAnsi="Arial Narrow"/>
          <w:bCs/>
          <w:sz w:val="22"/>
          <w:szCs w:val="22"/>
        </w:rPr>
        <w:t>NKMP</w:t>
      </w:r>
      <w:r>
        <w:rPr>
          <w:rFonts w:ascii="Arial Narrow" w:hAnsi="Arial Narrow"/>
          <w:bCs/>
          <w:sz w:val="22"/>
          <w:szCs w:val="22"/>
        </w:rPr>
        <w:t xml:space="preserve"> projektu nav redzējusi. Noslēdz, ka problēmas ar BIS sistēmu </w:t>
      </w:r>
      <w:r w:rsidR="005618C7">
        <w:rPr>
          <w:rFonts w:ascii="Arial Narrow" w:hAnsi="Arial Narrow"/>
          <w:bCs/>
          <w:sz w:val="22"/>
          <w:szCs w:val="22"/>
        </w:rPr>
        <w:t xml:space="preserve">NKMP </w:t>
      </w:r>
      <w:r>
        <w:rPr>
          <w:rFonts w:ascii="Arial Narrow" w:hAnsi="Arial Narrow"/>
          <w:bCs/>
          <w:sz w:val="22"/>
          <w:szCs w:val="22"/>
        </w:rPr>
        <w:t xml:space="preserve">nevar atrisināt. </w:t>
      </w:r>
    </w:p>
    <w:p w:rsidR="000C741C" w:rsidRDefault="000C741C" w:rsidP="00DA6C00">
      <w:pPr>
        <w:widowControl w:val="0"/>
        <w:autoSpaceDE w:val="0"/>
        <w:autoSpaceDN w:val="0"/>
        <w:adjustRightInd w:val="0"/>
        <w:jc w:val="both"/>
        <w:rPr>
          <w:rFonts w:ascii="Arial Narrow" w:hAnsi="Arial Narrow"/>
          <w:bCs/>
          <w:sz w:val="22"/>
          <w:szCs w:val="22"/>
        </w:rPr>
      </w:pPr>
    </w:p>
    <w:p w:rsidR="00DA6C00" w:rsidRDefault="000C741C"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Rožlapa uztraucas ka iznāk iesniedzēju maldināšana, jautā, vai plānots uzlabot </w:t>
      </w:r>
      <w:r w:rsidR="005618C7">
        <w:rPr>
          <w:rFonts w:ascii="Arial Narrow" w:hAnsi="Arial Narrow"/>
          <w:bCs/>
          <w:sz w:val="22"/>
          <w:szCs w:val="22"/>
        </w:rPr>
        <w:t>NKMP informācijas sistēmu</w:t>
      </w:r>
      <w:r>
        <w:rPr>
          <w:rFonts w:ascii="Arial Narrow" w:hAnsi="Arial Narrow"/>
          <w:bCs/>
          <w:sz w:val="22"/>
          <w:szCs w:val="22"/>
        </w:rPr>
        <w:t>, lai tā tehniski būtu savietojuma ar BIS.</w:t>
      </w:r>
    </w:p>
    <w:p w:rsidR="00DA6C00" w:rsidRDefault="00DA6C00" w:rsidP="00DA6C00">
      <w:pPr>
        <w:widowControl w:val="0"/>
        <w:autoSpaceDE w:val="0"/>
        <w:autoSpaceDN w:val="0"/>
        <w:adjustRightInd w:val="0"/>
        <w:jc w:val="both"/>
        <w:rPr>
          <w:rFonts w:ascii="Arial Narrow" w:hAnsi="Arial Narrow"/>
          <w:bCs/>
          <w:sz w:val="22"/>
          <w:szCs w:val="22"/>
        </w:rPr>
      </w:pPr>
    </w:p>
    <w:p w:rsidR="000C741C" w:rsidRDefault="000C741C"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norāda, ka IS “Mantojums” ir izstrādāta valstī noteiktā kārtībā un topot BIS, laicīgi esot norādīts uz nepieciešamību abām sistēmām sadarboties, taču BIS tika izveidota nesaderīga. </w:t>
      </w:r>
      <w:r w:rsidR="0031485D">
        <w:rPr>
          <w:rFonts w:ascii="Arial Narrow" w:hAnsi="Arial Narrow"/>
          <w:bCs/>
          <w:sz w:val="22"/>
          <w:szCs w:val="22"/>
        </w:rPr>
        <w:t xml:space="preserve">Norāda, ka arī </w:t>
      </w:r>
      <w:r w:rsidR="005618C7">
        <w:rPr>
          <w:rFonts w:ascii="Arial Narrow" w:hAnsi="Arial Narrow"/>
          <w:bCs/>
          <w:sz w:val="22"/>
          <w:szCs w:val="22"/>
        </w:rPr>
        <w:t>NKMP</w:t>
      </w:r>
      <w:r w:rsidR="0031485D">
        <w:rPr>
          <w:rFonts w:ascii="Arial Narrow" w:hAnsi="Arial Narrow"/>
          <w:bCs/>
          <w:sz w:val="22"/>
          <w:szCs w:val="22"/>
        </w:rPr>
        <w:t xml:space="preserve"> darbu kavē tas, ka jāstrādā divās sistēmās un pauž viedokli, ka BIS </w:t>
      </w:r>
      <w:r w:rsidR="00C56E85">
        <w:rPr>
          <w:rFonts w:ascii="Arial Narrow" w:hAnsi="Arial Narrow"/>
          <w:bCs/>
          <w:sz w:val="22"/>
          <w:szCs w:val="22"/>
        </w:rPr>
        <w:t>bija novecojusi</w:t>
      </w:r>
      <w:r w:rsidR="0031485D">
        <w:rPr>
          <w:rFonts w:ascii="Arial Narrow" w:hAnsi="Arial Narrow"/>
          <w:bCs/>
          <w:sz w:val="22"/>
          <w:szCs w:val="22"/>
        </w:rPr>
        <w:t xml:space="preserve"> jau radīšanas brīdī.</w:t>
      </w:r>
    </w:p>
    <w:p w:rsidR="00DA6C00" w:rsidRDefault="00DA6C00" w:rsidP="00DA6C00">
      <w:pPr>
        <w:widowControl w:val="0"/>
        <w:autoSpaceDE w:val="0"/>
        <w:autoSpaceDN w:val="0"/>
        <w:adjustRightInd w:val="0"/>
        <w:jc w:val="both"/>
        <w:rPr>
          <w:rFonts w:ascii="Arial Narrow" w:hAnsi="Arial Narrow"/>
          <w:bCs/>
          <w:sz w:val="22"/>
          <w:szCs w:val="22"/>
        </w:rPr>
      </w:pPr>
    </w:p>
    <w:p w:rsidR="0031485D" w:rsidRDefault="0031485D"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Rožlapa pauž, ka dzirdējusi, ka problēmas rada tieši IS “Mantojums”.</w:t>
      </w:r>
    </w:p>
    <w:p w:rsidR="0031485D" w:rsidRDefault="0031485D" w:rsidP="00DA6C00">
      <w:pPr>
        <w:widowControl w:val="0"/>
        <w:autoSpaceDE w:val="0"/>
        <w:autoSpaceDN w:val="0"/>
        <w:adjustRightInd w:val="0"/>
        <w:jc w:val="both"/>
        <w:rPr>
          <w:rFonts w:ascii="Arial Narrow" w:hAnsi="Arial Narrow"/>
          <w:bCs/>
          <w:sz w:val="22"/>
          <w:szCs w:val="22"/>
        </w:rPr>
      </w:pPr>
    </w:p>
    <w:p w:rsidR="0031485D" w:rsidRDefault="0031485D"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noraida šo apgalvojumu un dalās ar problēmām, kuras ikdienas darbā rada BIS sistēma. Uzskata, ka tā ir bijusi liela kļūda radīt BIS sistēmu, ignorējot valstī eksistējošos administratīvos procesus un to nesaistot ar citām, jau agrāk esošām sistēmām. </w:t>
      </w:r>
    </w:p>
    <w:p w:rsidR="0031485D" w:rsidRDefault="0031485D" w:rsidP="00DA6C00">
      <w:pPr>
        <w:widowControl w:val="0"/>
        <w:autoSpaceDE w:val="0"/>
        <w:autoSpaceDN w:val="0"/>
        <w:adjustRightInd w:val="0"/>
        <w:jc w:val="both"/>
        <w:rPr>
          <w:rFonts w:ascii="Arial Narrow" w:hAnsi="Arial Narrow"/>
          <w:bCs/>
          <w:sz w:val="22"/>
          <w:szCs w:val="22"/>
        </w:rPr>
      </w:pPr>
    </w:p>
    <w:p w:rsidR="00DA6C00" w:rsidRDefault="0031485D"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Saruna turpinās, pārrunājot BIS radītās problēmas.</w:t>
      </w:r>
    </w:p>
    <w:p w:rsidR="0031485D" w:rsidRDefault="0031485D" w:rsidP="00DA6C00">
      <w:pPr>
        <w:widowControl w:val="0"/>
        <w:autoSpaceDE w:val="0"/>
        <w:autoSpaceDN w:val="0"/>
        <w:adjustRightInd w:val="0"/>
        <w:jc w:val="both"/>
        <w:rPr>
          <w:rFonts w:ascii="Arial Narrow" w:hAnsi="Arial Narrow"/>
          <w:bCs/>
          <w:sz w:val="22"/>
          <w:szCs w:val="22"/>
        </w:rPr>
      </w:pPr>
    </w:p>
    <w:p w:rsidR="0031485D" w:rsidRDefault="0031485D"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Rožlapa noslēgumā norāda uz nepieciešamību vēl precīzāk skaidrot katras institūcijas kompetenci</w:t>
      </w:r>
      <w:r w:rsidR="005618C7">
        <w:rPr>
          <w:rFonts w:ascii="Arial Narrow" w:hAnsi="Arial Narrow"/>
          <w:bCs/>
          <w:sz w:val="22"/>
          <w:szCs w:val="22"/>
        </w:rPr>
        <w:t xml:space="preserve"> klientiem</w:t>
      </w:r>
      <w:r>
        <w:rPr>
          <w:rFonts w:ascii="Arial Narrow" w:hAnsi="Arial Narrow"/>
          <w:bCs/>
          <w:sz w:val="22"/>
          <w:szCs w:val="22"/>
        </w:rPr>
        <w:t>, piedāvā izveidot informatīvu materiālu, kas varētu tikt publicēts tīmekļvietnēs.</w:t>
      </w:r>
    </w:p>
    <w:p w:rsidR="00DA6C00" w:rsidRDefault="00DA6C00" w:rsidP="00DA6C00">
      <w:pPr>
        <w:widowControl w:val="0"/>
        <w:autoSpaceDE w:val="0"/>
        <w:autoSpaceDN w:val="0"/>
        <w:adjustRightInd w:val="0"/>
        <w:jc w:val="both"/>
        <w:rPr>
          <w:rFonts w:ascii="Arial Narrow" w:hAnsi="Arial Narrow"/>
          <w:bCs/>
          <w:sz w:val="22"/>
          <w:szCs w:val="22"/>
        </w:rPr>
      </w:pPr>
    </w:p>
    <w:p w:rsidR="00DA6C00" w:rsidRPr="00936B3F" w:rsidRDefault="00DA6C00" w:rsidP="00DA6C00">
      <w:pPr>
        <w:widowControl w:val="0"/>
        <w:autoSpaceDE w:val="0"/>
        <w:autoSpaceDN w:val="0"/>
        <w:adjustRightInd w:val="0"/>
        <w:jc w:val="both"/>
        <w:rPr>
          <w:rFonts w:ascii="Arial Narrow" w:hAnsi="Arial Narrow"/>
          <w:bCs/>
          <w:sz w:val="22"/>
          <w:szCs w:val="22"/>
        </w:rPr>
      </w:pPr>
    </w:p>
    <w:p w:rsidR="00DA6C00" w:rsidRDefault="00DA6C00" w:rsidP="00DA6C00">
      <w:pPr>
        <w:widowControl w:val="0"/>
        <w:autoSpaceDE w:val="0"/>
        <w:autoSpaceDN w:val="0"/>
        <w:adjustRightInd w:val="0"/>
        <w:jc w:val="both"/>
        <w:rPr>
          <w:rFonts w:ascii="Arial Narrow" w:hAnsi="Arial Narrow"/>
          <w:b/>
          <w:bCs/>
          <w:sz w:val="22"/>
          <w:szCs w:val="22"/>
        </w:rPr>
      </w:pPr>
    </w:p>
    <w:p w:rsidR="00DA6C00" w:rsidRPr="002C57E1" w:rsidRDefault="00DA6C00" w:rsidP="00DA6C0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izskatīts kā konsultatīvs, balsojums netiek veikts.</w:t>
      </w:r>
    </w:p>
    <w:p w:rsidR="00DA6C00" w:rsidRPr="00A76B35" w:rsidRDefault="00DA6C00" w:rsidP="00DA6C00">
      <w:pPr>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p>
    <w:p w:rsidR="00DA6C00" w:rsidRPr="006C0A4F" w:rsidRDefault="00DA6C00" w:rsidP="00DA6C00">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Pr>
          <w:rFonts w:ascii="Arial Narrow" w:hAnsi="Arial Narrow"/>
          <w:sz w:val="22"/>
          <w:szCs w:val="22"/>
        </w:rPr>
        <w:t>plkst. 16.25</w:t>
      </w:r>
    </w:p>
    <w:p w:rsidR="00DA6C00" w:rsidRDefault="00DA6C00" w:rsidP="00DA6C00">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DA6C00" w:rsidRDefault="00DA6C00" w:rsidP="00DA6C00">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DA6C00" w:rsidRDefault="00DA6C00" w:rsidP="00DA6C00">
      <w:pPr>
        <w:pStyle w:val="Sarakstarindkopa"/>
        <w:spacing w:line="480" w:lineRule="auto"/>
        <w:ind w:left="0"/>
        <w:rPr>
          <w:rFonts w:ascii="Arial Narrow" w:hAnsi="Arial Narrow"/>
          <w:sz w:val="22"/>
          <w:szCs w:val="22"/>
          <w:lang w:val="lv-LV"/>
        </w:rPr>
      </w:pP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DA6C00" w:rsidRDefault="00DA6C00" w:rsidP="00DA6C00">
      <w:pPr>
        <w:pStyle w:val="Sarakstarindkopa"/>
        <w:spacing w:line="480" w:lineRule="auto"/>
        <w:ind w:left="0"/>
        <w:rPr>
          <w:rFonts w:ascii="Arial Narrow" w:hAnsi="Arial Narrow"/>
          <w:sz w:val="22"/>
          <w:szCs w:val="22"/>
          <w:lang w:val="lv-LV"/>
        </w:rPr>
      </w:pP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V. Brūzis</w:t>
      </w: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DA6C00" w:rsidRDefault="00DA6C00" w:rsidP="00DA6C00">
      <w:pPr>
        <w:pStyle w:val="Sarakstarindkopa"/>
        <w:spacing w:line="480" w:lineRule="auto"/>
        <w:ind w:left="0"/>
        <w:rPr>
          <w:rFonts w:ascii="Arial Narrow" w:hAnsi="Arial Narrow"/>
          <w:sz w:val="22"/>
          <w:szCs w:val="22"/>
          <w:lang w:val="lv-LV"/>
        </w:rPr>
      </w:pPr>
    </w:p>
    <w:p w:rsidR="00DA6C00" w:rsidRDefault="00DA6C00" w:rsidP="00DA6C00">
      <w:pPr>
        <w:pStyle w:val="Sarakstarindkopa"/>
        <w:numPr>
          <w:ilvl w:val="0"/>
          <w:numId w:val="50"/>
        </w:numPr>
        <w:spacing w:line="480" w:lineRule="auto"/>
        <w:rPr>
          <w:rFonts w:ascii="Arial Narrow" w:hAnsi="Arial Narrow"/>
          <w:sz w:val="22"/>
          <w:szCs w:val="22"/>
          <w:lang w:val="lv-LV"/>
        </w:rPr>
      </w:pPr>
      <w:r>
        <w:rPr>
          <w:rFonts w:ascii="Arial Narrow" w:hAnsi="Arial Narrow"/>
          <w:sz w:val="22"/>
          <w:szCs w:val="22"/>
          <w:lang w:val="lv-LV"/>
        </w:rPr>
        <w:t>Kušķis</w:t>
      </w:r>
      <w:r>
        <w:rPr>
          <w:rFonts w:ascii="Arial Narrow" w:hAnsi="Arial Narrow"/>
          <w:sz w:val="22"/>
          <w:szCs w:val="22"/>
          <w:lang w:val="lv-LV"/>
        </w:rPr>
        <w:br/>
      </w: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DA6C00" w:rsidRDefault="00DA6C00" w:rsidP="00DA6C00">
      <w:pPr>
        <w:pStyle w:val="Sarakstarindkopa"/>
        <w:spacing w:line="480" w:lineRule="auto"/>
        <w:ind w:left="0"/>
        <w:rPr>
          <w:rFonts w:ascii="Arial Narrow" w:hAnsi="Arial Narrow"/>
          <w:sz w:val="22"/>
          <w:szCs w:val="22"/>
          <w:lang w:val="lv-LV"/>
        </w:rPr>
      </w:pP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rsidR="00DA6C00" w:rsidRDefault="00DA6C00" w:rsidP="00DA6C00">
      <w:pPr>
        <w:pStyle w:val="Sarakstarindkopa"/>
        <w:spacing w:line="480" w:lineRule="auto"/>
        <w:ind w:left="0"/>
        <w:rPr>
          <w:rFonts w:ascii="Arial Narrow" w:hAnsi="Arial Narrow"/>
          <w:sz w:val="22"/>
          <w:szCs w:val="22"/>
          <w:lang w:val="lv-LV"/>
        </w:rPr>
      </w:pP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rsidR="00DA6C00" w:rsidRDefault="00DA6C00" w:rsidP="00DA6C00">
      <w:pPr>
        <w:pStyle w:val="Sarakstarindkopa"/>
        <w:spacing w:line="480" w:lineRule="auto"/>
        <w:ind w:left="0"/>
        <w:rPr>
          <w:rFonts w:ascii="Arial Narrow" w:hAnsi="Arial Narrow"/>
          <w:sz w:val="22"/>
          <w:szCs w:val="22"/>
          <w:lang w:val="lv-LV"/>
        </w:rPr>
      </w:pP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DA6C00" w:rsidRPr="00517FCF" w:rsidRDefault="00DA6C00" w:rsidP="00DA6C00">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DA6C00" w:rsidRDefault="00DA6C00" w:rsidP="007C0D4D">
      <w:pPr>
        <w:widowControl w:val="0"/>
        <w:autoSpaceDE w:val="0"/>
        <w:autoSpaceDN w:val="0"/>
        <w:adjustRightInd w:val="0"/>
        <w:jc w:val="both"/>
        <w:rPr>
          <w:rFonts w:ascii="Arial Narrow" w:hAnsi="Arial Narrow"/>
          <w:bCs/>
          <w:sz w:val="22"/>
          <w:szCs w:val="22"/>
        </w:rPr>
      </w:pPr>
    </w:p>
    <w:sectPr w:rsidR="00DA6C0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98" w:rsidRDefault="007A7D98" w:rsidP="00072EA9">
      <w:r>
        <w:separator/>
      </w:r>
    </w:p>
  </w:endnote>
  <w:endnote w:type="continuationSeparator" w:id="0">
    <w:p w:rsidR="007A7D98" w:rsidRDefault="007A7D98" w:rsidP="0007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rsidR="004F76C9" w:rsidRDefault="004F76C9">
        <w:pPr>
          <w:pStyle w:val="Kjene"/>
          <w:jc w:val="right"/>
        </w:pPr>
        <w:r>
          <w:fldChar w:fldCharType="begin"/>
        </w:r>
        <w:r>
          <w:instrText>PAGE   \* MERGEFORMAT</w:instrText>
        </w:r>
        <w:r>
          <w:fldChar w:fldCharType="separate"/>
        </w:r>
        <w:r w:rsidR="00965F1C" w:rsidRPr="00965F1C">
          <w:rPr>
            <w:noProof/>
            <w:lang w:val="lv-LV"/>
          </w:rPr>
          <w:t>3</w:t>
        </w:r>
        <w:r>
          <w:fldChar w:fldCharType="end"/>
        </w:r>
      </w:p>
    </w:sdtContent>
  </w:sdt>
  <w:p w:rsidR="004F76C9" w:rsidRDefault="004F76C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98" w:rsidRDefault="007A7D98" w:rsidP="00072EA9">
      <w:r>
        <w:separator/>
      </w:r>
    </w:p>
  </w:footnote>
  <w:footnote w:type="continuationSeparator" w:id="0">
    <w:p w:rsidR="007A7D98" w:rsidRDefault="007A7D98" w:rsidP="00072E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0137A3"/>
    <w:multiLevelType w:val="hybridMultilevel"/>
    <w:tmpl w:val="F872B18E"/>
    <w:lvl w:ilvl="0" w:tplc="04260015">
      <w:start w:val="1"/>
      <w:numFmt w:val="upperLetter"/>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14"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360318"/>
    <w:multiLevelType w:val="hybridMultilevel"/>
    <w:tmpl w:val="BA04A03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E6259C"/>
    <w:multiLevelType w:val="hybridMultilevel"/>
    <w:tmpl w:val="7F0C6F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3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9"/>
  </w:num>
  <w:num w:numId="3">
    <w:abstractNumId w:val="20"/>
  </w:num>
  <w:num w:numId="4">
    <w:abstractNumId w:val="48"/>
  </w:num>
  <w:num w:numId="5">
    <w:abstractNumId w:val="6"/>
  </w:num>
  <w:num w:numId="6">
    <w:abstractNumId w:val="29"/>
  </w:num>
  <w:num w:numId="7">
    <w:abstractNumId w:val="12"/>
  </w:num>
  <w:num w:numId="8">
    <w:abstractNumId w:val="37"/>
  </w:num>
  <w:num w:numId="9">
    <w:abstractNumId w:val="10"/>
  </w:num>
  <w:num w:numId="10">
    <w:abstractNumId w:val="3"/>
  </w:num>
  <w:num w:numId="11">
    <w:abstractNumId w:val="16"/>
  </w:num>
  <w:num w:numId="12">
    <w:abstractNumId w:val="25"/>
  </w:num>
  <w:num w:numId="13">
    <w:abstractNumId w:val="36"/>
  </w:num>
  <w:num w:numId="14">
    <w:abstractNumId w:val="15"/>
  </w:num>
  <w:num w:numId="15">
    <w:abstractNumId w:val="5"/>
  </w:num>
  <w:num w:numId="16">
    <w:abstractNumId w:val="0"/>
  </w:num>
  <w:num w:numId="17">
    <w:abstractNumId w:val="31"/>
  </w:num>
  <w:num w:numId="18">
    <w:abstractNumId w:val="45"/>
  </w:num>
  <w:num w:numId="19">
    <w:abstractNumId w:val="40"/>
  </w:num>
  <w:num w:numId="20">
    <w:abstractNumId w:val="8"/>
  </w:num>
  <w:num w:numId="21">
    <w:abstractNumId w:val="26"/>
  </w:num>
  <w:num w:numId="22">
    <w:abstractNumId w:val="28"/>
  </w:num>
  <w:num w:numId="23">
    <w:abstractNumId w:val="42"/>
  </w:num>
  <w:num w:numId="24">
    <w:abstractNumId w:val="47"/>
  </w:num>
  <w:num w:numId="25">
    <w:abstractNumId w:val="43"/>
  </w:num>
  <w:num w:numId="26">
    <w:abstractNumId w:val="30"/>
  </w:num>
  <w:num w:numId="27">
    <w:abstractNumId w:val="18"/>
  </w:num>
  <w:num w:numId="28">
    <w:abstractNumId w:val="32"/>
  </w:num>
  <w:num w:numId="29">
    <w:abstractNumId w:val="33"/>
  </w:num>
  <w:num w:numId="30">
    <w:abstractNumId w:val="17"/>
  </w:num>
  <w:num w:numId="31">
    <w:abstractNumId w:val="7"/>
  </w:num>
  <w:num w:numId="32">
    <w:abstractNumId w:val="34"/>
  </w:num>
  <w:num w:numId="33">
    <w:abstractNumId w:val="22"/>
  </w:num>
  <w:num w:numId="34">
    <w:abstractNumId w:val="49"/>
  </w:num>
  <w:num w:numId="35">
    <w:abstractNumId w:val="14"/>
  </w:num>
  <w:num w:numId="36">
    <w:abstractNumId w:val="2"/>
  </w:num>
  <w:num w:numId="37">
    <w:abstractNumId w:val="44"/>
  </w:num>
  <w:num w:numId="38">
    <w:abstractNumId w:val="23"/>
  </w:num>
  <w:num w:numId="39">
    <w:abstractNumId w:val="1"/>
  </w:num>
  <w:num w:numId="40">
    <w:abstractNumId w:val="39"/>
  </w:num>
  <w:num w:numId="41">
    <w:abstractNumId w:val="41"/>
  </w:num>
  <w:num w:numId="42">
    <w:abstractNumId w:val="38"/>
  </w:num>
  <w:num w:numId="43">
    <w:abstractNumId w:val="21"/>
  </w:num>
  <w:num w:numId="44">
    <w:abstractNumId w:val="11"/>
  </w:num>
  <w:num w:numId="45">
    <w:abstractNumId w:val="4"/>
  </w:num>
  <w:num w:numId="46">
    <w:abstractNumId w:val="19"/>
  </w:num>
  <w:num w:numId="47">
    <w:abstractNumId w:val="27"/>
  </w:num>
  <w:num w:numId="48">
    <w:abstractNumId w:val="13"/>
  </w:num>
  <w:num w:numId="49">
    <w:abstractNumId w:val="2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316F"/>
    <w:rsid w:val="00014FCC"/>
    <w:rsid w:val="000256ED"/>
    <w:rsid w:val="00026EB3"/>
    <w:rsid w:val="000271C4"/>
    <w:rsid w:val="0003048E"/>
    <w:rsid w:val="00035EEF"/>
    <w:rsid w:val="00063D24"/>
    <w:rsid w:val="00072EA9"/>
    <w:rsid w:val="00074340"/>
    <w:rsid w:val="00074B7E"/>
    <w:rsid w:val="00083BC7"/>
    <w:rsid w:val="00086018"/>
    <w:rsid w:val="000967EF"/>
    <w:rsid w:val="00096DF0"/>
    <w:rsid w:val="000A17B8"/>
    <w:rsid w:val="000A3EB3"/>
    <w:rsid w:val="000B1EE6"/>
    <w:rsid w:val="000B48E3"/>
    <w:rsid w:val="000C1BDB"/>
    <w:rsid w:val="000C1DD0"/>
    <w:rsid w:val="000C741C"/>
    <w:rsid w:val="000F171C"/>
    <w:rsid w:val="00104BB7"/>
    <w:rsid w:val="00122140"/>
    <w:rsid w:val="00137AF7"/>
    <w:rsid w:val="00147D51"/>
    <w:rsid w:val="00152E5D"/>
    <w:rsid w:val="00162602"/>
    <w:rsid w:val="001626E4"/>
    <w:rsid w:val="00165051"/>
    <w:rsid w:val="00174F80"/>
    <w:rsid w:val="00176347"/>
    <w:rsid w:val="001A7A97"/>
    <w:rsid w:val="001B4081"/>
    <w:rsid w:val="001C183B"/>
    <w:rsid w:val="002077C2"/>
    <w:rsid w:val="00215761"/>
    <w:rsid w:val="002213E3"/>
    <w:rsid w:val="00223384"/>
    <w:rsid w:val="00226A32"/>
    <w:rsid w:val="00226B25"/>
    <w:rsid w:val="00236855"/>
    <w:rsid w:val="00251EA4"/>
    <w:rsid w:val="00283061"/>
    <w:rsid w:val="00295245"/>
    <w:rsid w:val="00295F80"/>
    <w:rsid w:val="002A1960"/>
    <w:rsid w:val="002A53F5"/>
    <w:rsid w:val="002D183A"/>
    <w:rsid w:val="003039AD"/>
    <w:rsid w:val="00310602"/>
    <w:rsid w:val="00312327"/>
    <w:rsid w:val="0031485D"/>
    <w:rsid w:val="00316B18"/>
    <w:rsid w:val="00321CCA"/>
    <w:rsid w:val="003234F6"/>
    <w:rsid w:val="00335694"/>
    <w:rsid w:val="003505A1"/>
    <w:rsid w:val="00356358"/>
    <w:rsid w:val="00356396"/>
    <w:rsid w:val="00361479"/>
    <w:rsid w:val="0036550D"/>
    <w:rsid w:val="00366E6C"/>
    <w:rsid w:val="00367AEA"/>
    <w:rsid w:val="003723AF"/>
    <w:rsid w:val="00375A0A"/>
    <w:rsid w:val="00376661"/>
    <w:rsid w:val="0038438A"/>
    <w:rsid w:val="00392355"/>
    <w:rsid w:val="003A355A"/>
    <w:rsid w:val="003B06CC"/>
    <w:rsid w:val="003D2D61"/>
    <w:rsid w:val="003D309B"/>
    <w:rsid w:val="003E2009"/>
    <w:rsid w:val="003E23F9"/>
    <w:rsid w:val="003E70B9"/>
    <w:rsid w:val="003F56E4"/>
    <w:rsid w:val="0041056D"/>
    <w:rsid w:val="004215DE"/>
    <w:rsid w:val="0043570B"/>
    <w:rsid w:val="0044288D"/>
    <w:rsid w:val="0045584B"/>
    <w:rsid w:val="004577C3"/>
    <w:rsid w:val="004609B9"/>
    <w:rsid w:val="00460FE2"/>
    <w:rsid w:val="00484679"/>
    <w:rsid w:val="00490972"/>
    <w:rsid w:val="00497980"/>
    <w:rsid w:val="004C3092"/>
    <w:rsid w:val="004D64DA"/>
    <w:rsid w:val="004E2EF1"/>
    <w:rsid w:val="004F1FBE"/>
    <w:rsid w:val="004F53E5"/>
    <w:rsid w:val="004F76C9"/>
    <w:rsid w:val="0050715C"/>
    <w:rsid w:val="00515C49"/>
    <w:rsid w:val="005264AB"/>
    <w:rsid w:val="00526617"/>
    <w:rsid w:val="00527392"/>
    <w:rsid w:val="00533908"/>
    <w:rsid w:val="005406DB"/>
    <w:rsid w:val="0054689E"/>
    <w:rsid w:val="005473EF"/>
    <w:rsid w:val="00555E14"/>
    <w:rsid w:val="00557BE4"/>
    <w:rsid w:val="005618C7"/>
    <w:rsid w:val="0056312E"/>
    <w:rsid w:val="00571662"/>
    <w:rsid w:val="0057606B"/>
    <w:rsid w:val="0058033C"/>
    <w:rsid w:val="0059238B"/>
    <w:rsid w:val="005B77E3"/>
    <w:rsid w:val="005C07D5"/>
    <w:rsid w:val="005C6DA4"/>
    <w:rsid w:val="005D3683"/>
    <w:rsid w:val="005D726A"/>
    <w:rsid w:val="005E0ADD"/>
    <w:rsid w:val="005E2321"/>
    <w:rsid w:val="005F2296"/>
    <w:rsid w:val="00601D81"/>
    <w:rsid w:val="0062228D"/>
    <w:rsid w:val="006270F1"/>
    <w:rsid w:val="00653F26"/>
    <w:rsid w:val="00663DCF"/>
    <w:rsid w:val="006776E5"/>
    <w:rsid w:val="00691F35"/>
    <w:rsid w:val="006A7800"/>
    <w:rsid w:val="006C484C"/>
    <w:rsid w:val="006D6B35"/>
    <w:rsid w:val="006E33F3"/>
    <w:rsid w:val="006E644D"/>
    <w:rsid w:val="006F0246"/>
    <w:rsid w:val="006F0B36"/>
    <w:rsid w:val="00710557"/>
    <w:rsid w:val="007119EE"/>
    <w:rsid w:val="00712FEB"/>
    <w:rsid w:val="00731E98"/>
    <w:rsid w:val="007505BF"/>
    <w:rsid w:val="00754EFD"/>
    <w:rsid w:val="007573AD"/>
    <w:rsid w:val="007735D1"/>
    <w:rsid w:val="0077695A"/>
    <w:rsid w:val="007873C8"/>
    <w:rsid w:val="007A3AD2"/>
    <w:rsid w:val="007A4523"/>
    <w:rsid w:val="007A7D98"/>
    <w:rsid w:val="007C0D4D"/>
    <w:rsid w:val="007C5349"/>
    <w:rsid w:val="007C74B6"/>
    <w:rsid w:val="007D2D8F"/>
    <w:rsid w:val="007E7379"/>
    <w:rsid w:val="007E7896"/>
    <w:rsid w:val="007F5A4B"/>
    <w:rsid w:val="008042F8"/>
    <w:rsid w:val="008062A3"/>
    <w:rsid w:val="008262ED"/>
    <w:rsid w:val="00832799"/>
    <w:rsid w:val="00835E4E"/>
    <w:rsid w:val="00851000"/>
    <w:rsid w:val="008541A3"/>
    <w:rsid w:val="00860177"/>
    <w:rsid w:val="0086134D"/>
    <w:rsid w:val="00861959"/>
    <w:rsid w:val="00870711"/>
    <w:rsid w:val="00880884"/>
    <w:rsid w:val="00884770"/>
    <w:rsid w:val="00891D83"/>
    <w:rsid w:val="00896E0B"/>
    <w:rsid w:val="008A50F3"/>
    <w:rsid w:val="008C43B8"/>
    <w:rsid w:val="008C456F"/>
    <w:rsid w:val="008D336A"/>
    <w:rsid w:val="008E7CCF"/>
    <w:rsid w:val="008F291C"/>
    <w:rsid w:val="008F6AC2"/>
    <w:rsid w:val="0094610E"/>
    <w:rsid w:val="00951AEB"/>
    <w:rsid w:val="00952C2C"/>
    <w:rsid w:val="00956028"/>
    <w:rsid w:val="00965F1C"/>
    <w:rsid w:val="00973921"/>
    <w:rsid w:val="009B0F11"/>
    <w:rsid w:val="009D0162"/>
    <w:rsid w:val="009F1CCE"/>
    <w:rsid w:val="00A11470"/>
    <w:rsid w:val="00A118C8"/>
    <w:rsid w:val="00A165C9"/>
    <w:rsid w:val="00A17B41"/>
    <w:rsid w:val="00A315DC"/>
    <w:rsid w:val="00A44890"/>
    <w:rsid w:val="00A530C4"/>
    <w:rsid w:val="00A76ADD"/>
    <w:rsid w:val="00A81F0A"/>
    <w:rsid w:val="00AA2545"/>
    <w:rsid w:val="00AA2A4D"/>
    <w:rsid w:val="00AB22CD"/>
    <w:rsid w:val="00AF4455"/>
    <w:rsid w:val="00AF62A0"/>
    <w:rsid w:val="00B0143B"/>
    <w:rsid w:val="00B21A9C"/>
    <w:rsid w:val="00B23182"/>
    <w:rsid w:val="00B232DB"/>
    <w:rsid w:val="00B24C8D"/>
    <w:rsid w:val="00B46968"/>
    <w:rsid w:val="00B55A2D"/>
    <w:rsid w:val="00B624A0"/>
    <w:rsid w:val="00B6677A"/>
    <w:rsid w:val="00B75D4E"/>
    <w:rsid w:val="00B77C23"/>
    <w:rsid w:val="00B81F53"/>
    <w:rsid w:val="00B95CCF"/>
    <w:rsid w:val="00BA1D7C"/>
    <w:rsid w:val="00BA68DF"/>
    <w:rsid w:val="00BD6623"/>
    <w:rsid w:val="00BE6E54"/>
    <w:rsid w:val="00BF0600"/>
    <w:rsid w:val="00C41C99"/>
    <w:rsid w:val="00C56E85"/>
    <w:rsid w:val="00C63461"/>
    <w:rsid w:val="00C65F68"/>
    <w:rsid w:val="00C664EB"/>
    <w:rsid w:val="00C75753"/>
    <w:rsid w:val="00C768A3"/>
    <w:rsid w:val="00C81BE2"/>
    <w:rsid w:val="00CB350C"/>
    <w:rsid w:val="00CC3B31"/>
    <w:rsid w:val="00CE3F82"/>
    <w:rsid w:val="00CF0E81"/>
    <w:rsid w:val="00D005B3"/>
    <w:rsid w:val="00D10BF9"/>
    <w:rsid w:val="00D113F6"/>
    <w:rsid w:val="00D24419"/>
    <w:rsid w:val="00D301A0"/>
    <w:rsid w:val="00D5344D"/>
    <w:rsid w:val="00D63455"/>
    <w:rsid w:val="00D75E52"/>
    <w:rsid w:val="00D83FB4"/>
    <w:rsid w:val="00D851E8"/>
    <w:rsid w:val="00D9245A"/>
    <w:rsid w:val="00D94A36"/>
    <w:rsid w:val="00DA6C00"/>
    <w:rsid w:val="00DC3141"/>
    <w:rsid w:val="00DD74AC"/>
    <w:rsid w:val="00DD79D0"/>
    <w:rsid w:val="00DF1EB5"/>
    <w:rsid w:val="00DF2F7B"/>
    <w:rsid w:val="00E203BC"/>
    <w:rsid w:val="00E21A6C"/>
    <w:rsid w:val="00E21EB5"/>
    <w:rsid w:val="00E32731"/>
    <w:rsid w:val="00E35721"/>
    <w:rsid w:val="00E4054D"/>
    <w:rsid w:val="00E408FD"/>
    <w:rsid w:val="00E619BB"/>
    <w:rsid w:val="00E6346D"/>
    <w:rsid w:val="00E64AF4"/>
    <w:rsid w:val="00E72C07"/>
    <w:rsid w:val="00E82D90"/>
    <w:rsid w:val="00E86C77"/>
    <w:rsid w:val="00E9028A"/>
    <w:rsid w:val="00EB6919"/>
    <w:rsid w:val="00EB79A7"/>
    <w:rsid w:val="00EC03EC"/>
    <w:rsid w:val="00ED08FE"/>
    <w:rsid w:val="00F014E1"/>
    <w:rsid w:val="00F123D0"/>
    <w:rsid w:val="00F262A0"/>
    <w:rsid w:val="00F2703D"/>
    <w:rsid w:val="00F31059"/>
    <w:rsid w:val="00F40724"/>
    <w:rsid w:val="00F46E81"/>
    <w:rsid w:val="00F679C4"/>
    <w:rsid w:val="00F70821"/>
    <w:rsid w:val="00FC10A6"/>
    <w:rsid w:val="00FC16CE"/>
    <w:rsid w:val="00FC537D"/>
    <w:rsid w:val="00FE1CAD"/>
    <w:rsid w:val="00FF6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6A65"/>
  <w15:chartTrackingRefBased/>
  <w15:docId w15:val="{548C986B-CA05-4D57-BD09-2F4B0434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CE81-9D75-426B-9FD7-5272407B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7</Pages>
  <Words>11694</Words>
  <Characters>6667</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9</cp:revision>
  <dcterms:created xsi:type="dcterms:W3CDTF">2024-04-05T12:06:00Z</dcterms:created>
  <dcterms:modified xsi:type="dcterms:W3CDTF">2024-05-02T10:04:00Z</dcterms:modified>
</cp:coreProperties>
</file>