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47FCDFFA" w:rsidR="004558F9" w:rsidRDefault="004558F9" w:rsidP="004558F9">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Pr>
          <w:rFonts w:ascii="Arial Narrow" w:hAnsi="Arial Narrow"/>
          <w:sz w:val="22"/>
          <w:szCs w:val="22"/>
        </w:rPr>
        <w:t xml:space="preserve"> </w:t>
      </w:r>
      <w:r w:rsidR="0026628C">
        <w:rPr>
          <w:rFonts w:ascii="Arial Narrow" w:hAnsi="Arial Narrow"/>
          <w:sz w:val="22"/>
          <w:szCs w:val="22"/>
        </w:rPr>
        <w:t>2</w:t>
      </w:r>
      <w:r w:rsidR="00C06F1E">
        <w:rPr>
          <w:rFonts w:ascii="Arial Narrow" w:hAnsi="Arial Narrow"/>
          <w:sz w:val="22"/>
          <w:szCs w:val="22"/>
        </w:rPr>
        <w:t xml:space="preserve">. </w:t>
      </w:r>
      <w:r w:rsidR="0026628C">
        <w:rPr>
          <w:rFonts w:ascii="Arial Narrow" w:hAnsi="Arial Narrow"/>
          <w:sz w:val="22"/>
          <w:szCs w:val="22"/>
        </w:rPr>
        <w:t>oktobrī</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2AE000ED" w:rsidR="004558F9" w:rsidRPr="00FF56F8" w:rsidRDefault="0026628C" w:rsidP="004558F9">
      <w:pPr>
        <w:jc w:val="center"/>
        <w:rPr>
          <w:rFonts w:ascii="Arial Narrow" w:hAnsi="Arial Narrow"/>
          <w:b/>
          <w:sz w:val="22"/>
          <w:szCs w:val="22"/>
        </w:rPr>
      </w:pPr>
      <w:r>
        <w:rPr>
          <w:rFonts w:ascii="Arial Narrow" w:hAnsi="Arial Narrow"/>
          <w:b/>
          <w:sz w:val="22"/>
          <w:szCs w:val="22"/>
        </w:rPr>
        <w:t>439</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56B1DDB9"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J. Asaris,</w:t>
            </w:r>
            <w:r w:rsidR="00A13D83">
              <w:rPr>
                <w:rFonts w:ascii="Arial Narrow" w:hAnsi="Arial Narrow"/>
                <w:sz w:val="22"/>
                <w:szCs w:val="22"/>
              </w:rPr>
              <w:t xml:space="preserve"> V. Brūzis</w:t>
            </w:r>
            <w:r w:rsidR="001A6762">
              <w:rPr>
                <w:rFonts w:ascii="Arial Narrow" w:hAnsi="Arial Narrow"/>
                <w:sz w:val="22"/>
                <w:szCs w:val="22"/>
              </w:rPr>
              <w:t xml:space="preserve"> (attālināti)</w:t>
            </w:r>
            <w:r w:rsidR="00A13D83">
              <w:rPr>
                <w:rFonts w:ascii="Arial Narrow" w:hAnsi="Arial Narrow"/>
                <w:sz w:val="22"/>
                <w:szCs w:val="22"/>
              </w:rPr>
              <w:t>,</w:t>
            </w:r>
            <w:r w:rsidR="00CE6755">
              <w:rPr>
                <w:rFonts w:ascii="Arial Narrow" w:hAnsi="Arial Narrow"/>
                <w:sz w:val="22"/>
                <w:szCs w:val="22"/>
              </w:rPr>
              <w:t xml:space="preserve"> J. Dambis</w:t>
            </w:r>
            <w:r w:rsidRPr="00FB557F">
              <w:rPr>
                <w:rFonts w:ascii="Arial Narrow" w:hAnsi="Arial Narrow"/>
                <w:sz w:val="22"/>
                <w:szCs w:val="22"/>
              </w:rPr>
              <w:t xml:space="preserve">,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E079E7">
              <w:rPr>
                <w:rFonts w:ascii="Arial Narrow" w:hAnsi="Arial Narrow"/>
                <w:sz w:val="22"/>
                <w:szCs w:val="22"/>
              </w:rPr>
              <w:t xml:space="preserve"> B. Moļņika,</w:t>
            </w:r>
            <w:r w:rsidR="00C06F1E">
              <w:rPr>
                <w:rFonts w:ascii="Arial Narrow" w:hAnsi="Arial Narrow"/>
                <w:sz w:val="22"/>
                <w:szCs w:val="22"/>
              </w:rPr>
              <w:t xml:space="preserve"> </w:t>
            </w:r>
            <w:r w:rsidR="005C4B61">
              <w:rPr>
                <w:rFonts w:ascii="Arial Narrow" w:hAnsi="Arial Narrow"/>
                <w:sz w:val="22"/>
                <w:szCs w:val="22"/>
              </w:rPr>
              <w:t>P. Ratas</w:t>
            </w:r>
          </w:p>
          <w:p w14:paraId="59DBFB77" w14:textId="77777777" w:rsidR="005C4B61" w:rsidRDefault="005C4B61" w:rsidP="001314D7">
            <w:pPr>
              <w:jc w:val="both"/>
              <w:rPr>
                <w:rFonts w:ascii="Arial Narrow" w:hAnsi="Arial Narrow"/>
                <w:sz w:val="22"/>
                <w:szCs w:val="22"/>
              </w:rPr>
            </w:pPr>
          </w:p>
          <w:p w14:paraId="41C45655" w14:textId="5C29F798" w:rsidR="0044421D" w:rsidRDefault="0044421D" w:rsidP="001314D7">
            <w:pPr>
              <w:jc w:val="both"/>
              <w:rPr>
                <w:rFonts w:ascii="Arial Narrow" w:hAnsi="Arial Narrow"/>
                <w:sz w:val="22"/>
                <w:szCs w:val="22"/>
              </w:rPr>
            </w:pPr>
            <w:r>
              <w:rPr>
                <w:rFonts w:ascii="Arial Narrow" w:hAnsi="Arial Narrow"/>
                <w:sz w:val="22"/>
                <w:szCs w:val="22"/>
              </w:rPr>
              <w:t>U. Bratuškins</w:t>
            </w:r>
          </w:p>
          <w:p w14:paraId="510C5876" w14:textId="490D6E3A" w:rsidR="0044421D" w:rsidRDefault="0044421D" w:rsidP="001314D7">
            <w:pPr>
              <w:jc w:val="both"/>
              <w:rPr>
                <w:rFonts w:ascii="Arial Narrow" w:hAnsi="Arial Narrow"/>
                <w:sz w:val="22"/>
                <w:szCs w:val="22"/>
              </w:rPr>
            </w:pPr>
            <w:r>
              <w:rPr>
                <w:rFonts w:ascii="Arial Narrow" w:hAnsi="Arial Narrow"/>
                <w:sz w:val="22"/>
                <w:szCs w:val="22"/>
              </w:rPr>
              <w:t>D. Stuce – Nacionālā kultūras mantojuma pārvalde</w:t>
            </w:r>
          </w:p>
          <w:p w14:paraId="7B240C42" w14:textId="5DC888DC" w:rsidR="0044421D" w:rsidRDefault="0044421D" w:rsidP="001314D7">
            <w:pPr>
              <w:jc w:val="both"/>
              <w:rPr>
                <w:rFonts w:ascii="Arial Narrow" w:hAnsi="Arial Narrow"/>
                <w:sz w:val="22"/>
                <w:szCs w:val="22"/>
              </w:rPr>
            </w:pPr>
            <w:r>
              <w:rPr>
                <w:rFonts w:ascii="Arial Narrow" w:hAnsi="Arial Narrow"/>
                <w:sz w:val="22"/>
                <w:szCs w:val="22"/>
              </w:rPr>
              <w:t xml:space="preserve">M. Levina (attālināti) – Nacionālā kultūras mantojuma pārvalde </w:t>
            </w:r>
          </w:p>
          <w:p w14:paraId="41C56137" w14:textId="440653A9" w:rsidR="004558F9" w:rsidRDefault="00350704" w:rsidP="001314D7">
            <w:pPr>
              <w:jc w:val="both"/>
              <w:rPr>
                <w:rFonts w:ascii="Arial Narrow" w:hAnsi="Arial Narrow"/>
                <w:sz w:val="22"/>
                <w:szCs w:val="22"/>
              </w:rPr>
            </w:pPr>
            <w:r>
              <w:rPr>
                <w:rFonts w:ascii="Arial Narrow" w:hAnsi="Arial Narrow"/>
                <w:sz w:val="22"/>
                <w:szCs w:val="22"/>
              </w:rPr>
              <w:t>K. Zīverte (attālināti) – Rīgas valstspilsētas pašvaldības Pilsētas attīstības departaments</w:t>
            </w:r>
          </w:p>
          <w:p w14:paraId="336175F6" w14:textId="77777777" w:rsidR="00350704" w:rsidRDefault="00350704" w:rsidP="00350704">
            <w:pPr>
              <w:jc w:val="both"/>
              <w:rPr>
                <w:rFonts w:ascii="Arial Narrow" w:hAnsi="Arial Narrow"/>
                <w:sz w:val="22"/>
                <w:szCs w:val="22"/>
              </w:rPr>
            </w:pPr>
            <w:r>
              <w:rPr>
                <w:rFonts w:ascii="Arial Narrow" w:hAnsi="Arial Narrow"/>
                <w:sz w:val="22"/>
                <w:szCs w:val="22"/>
              </w:rPr>
              <w:t>A. Maderniece (attālināti) - Rīgas valstspilsētas pašvaldības Pilsētas attīstības departaments</w:t>
            </w:r>
          </w:p>
          <w:p w14:paraId="4E76F23A" w14:textId="20121BFE" w:rsidR="004558F9" w:rsidRPr="00FB557F" w:rsidRDefault="00350704" w:rsidP="001314D7">
            <w:pPr>
              <w:jc w:val="both"/>
              <w:rPr>
                <w:rFonts w:ascii="Arial Narrow" w:hAnsi="Arial Narrow"/>
                <w:sz w:val="22"/>
                <w:szCs w:val="22"/>
              </w:rPr>
            </w:pPr>
            <w:r>
              <w:rPr>
                <w:rFonts w:ascii="Arial Narrow" w:hAnsi="Arial Narrow"/>
                <w:sz w:val="22"/>
                <w:szCs w:val="22"/>
              </w:rPr>
              <w:t xml:space="preserve">K. Tretjakova (attālināti) – RD </w:t>
            </w:r>
            <w:r w:rsidRPr="00350704">
              <w:rPr>
                <w:rFonts w:ascii="Arial Narrow" w:hAnsi="Arial Narrow"/>
                <w:sz w:val="22"/>
                <w:szCs w:val="22"/>
              </w:rPr>
              <w:t>Arhitektūras pārvaldes Kultūras mantojuma aizsardzības nodaļa</w:t>
            </w:r>
          </w:p>
          <w:p w14:paraId="4437895D" w14:textId="77777777" w:rsidR="004558F9" w:rsidRPr="00FB557F" w:rsidRDefault="004558F9" w:rsidP="001314D7">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0E68AD2B" w14:textId="576B84E2" w:rsidR="00A435F7" w:rsidRDefault="00E079E7" w:rsidP="00C06F1E">
            <w:pPr>
              <w:jc w:val="both"/>
              <w:rPr>
                <w:rFonts w:ascii="Arial Narrow" w:hAnsi="Arial Narrow"/>
                <w:sz w:val="22"/>
                <w:szCs w:val="22"/>
              </w:rPr>
            </w:pPr>
            <w:r>
              <w:rPr>
                <w:rFonts w:ascii="Arial Narrow" w:hAnsi="Arial Narrow"/>
                <w:sz w:val="22"/>
                <w:szCs w:val="22"/>
              </w:rPr>
              <w:t>S. Kairiša – Ogļu iela</w:t>
            </w:r>
            <w:r w:rsidR="00350704">
              <w:rPr>
                <w:rFonts w:ascii="Arial Narrow" w:hAnsi="Arial Narrow"/>
                <w:sz w:val="22"/>
                <w:szCs w:val="22"/>
              </w:rPr>
              <w:t xml:space="preserve"> 18</w:t>
            </w:r>
          </w:p>
          <w:p w14:paraId="3F1714CC" w14:textId="3EB7870E" w:rsidR="00350704" w:rsidRDefault="00350704" w:rsidP="00C06F1E">
            <w:pPr>
              <w:jc w:val="both"/>
              <w:rPr>
                <w:rFonts w:ascii="Arial Narrow" w:hAnsi="Arial Narrow"/>
                <w:sz w:val="22"/>
                <w:szCs w:val="22"/>
              </w:rPr>
            </w:pPr>
            <w:r>
              <w:rPr>
                <w:rFonts w:ascii="Arial Narrow" w:hAnsi="Arial Narrow"/>
                <w:sz w:val="22"/>
                <w:szCs w:val="22"/>
              </w:rPr>
              <w:t>O. Ieviņš – Ogļu iela 18</w:t>
            </w:r>
          </w:p>
          <w:p w14:paraId="21C4FA8E" w14:textId="5485EF29" w:rsidR="00350704" w:rsidRDefault="00EB2959" w:rsidP="00C06F1E">
            <w:pPr>
              <w:jc w:val="both"/>
              <w:rPr>
                <w:rFonts w:ascii="Arial Narrow" w:hAnsi="Arial Narrow"/>
                <w:sz w:val="22"/>
                <w:szCs w:val="22"/>
              </w:rPr>
            </w:pPr>
            <w:r>
              <w:rPr>
                <w:rFonts w:ascii="Arial Narrow" w:hAnsi="Arial Narrow"/>
                <w:sz w:val="22"/>
                <w:szCs w:val="22"/>
              </w:rPr>
              <w:t>I. Miļ</w:t>
            </w:r>
            <w:r w:rsidR="00350704">
              <w:rPr>
                <w:rFonts w:ascii="Arial Narrow" w:hAnsi="Arial Narrow"/>
                <w:sz w:val="22"/>
                <w:szCs w:val="22"/>
              </w:rPr>
              <w:t>groms – Bruņinieku iela</w:t>
            </w:r>
          </w:p>
          <w:p w14:paraId="0EEB082C" w14:textId="190C31C0" w:rsidR="00350704" w:rsidRDefault="00350704" w:rsidP="00C06F1E">
            <w:pPr>
              <w:jc w:val="both"/>
              <w:rPr>
                <w:rFonts w:ascii="Arial Narrow" w:hAnsi="Arial Narrow"/>
                <w:sz w:val="22"/>
                <w:szCs w:val="22"/>
              </w:rPr>
            </w:pPr>
            <w:r>
              <w:rPr>
                <w:rFonts w:ascii="Arial Narrow" w:hAnsi="Arial Narrow"/>
                <w:sz w:val="22"/>
                <w:szCs w:val="22"/>
              </w:rPr>
              <w:t>J</w:t>
            </w:r>
            <w:r w:rsidR="00310C27">
              <w:rPr>
                <w:rFonts w:ascii="Arial Narrow" w:hAnsi="Arial Narrow"/>
                <w:sz w:val="22"/>
                <w:szCs w:val="22"/>
              </w:rPr>
              <w:t>.</w:t>
            </w:r>
            <w:r>
              <w:rPr>
                <w:rFonts w:ascii="Arial Narrow" w:hAnsi="Arial Narrow"/>
                <w:sz w:val="22"/>
                <w:szCs w:val="22"/>
              </w:rPr>
              <w:t xml:space="preserve"> </w:t>
            </w:r>
            <w:proofErr w:type="spellStart"/>
            <w:r>
              <w:rPr>
                <w:rFonts w:ascii="Arial Narrow" w:hAnsi="Arial Narrow"/>
                <w:sz w:val="22"/>
                <w:szCs w:val="22"/>
              </w:rPr>
              <w:t>Medvids</w:t>
            </w:r>
            <w:proofErr w:type="spellEnd"/>
            <w:r>
              <w:rPr>
                <w:rFonts w:ascii="Arial Narrow" w:hAnsi="Arial Narrow"/>
                <w:sz w:val="22"/>
                <w:szCs w:val="22"/>
              </w:rPr>
              <w:t xml:space="preserve"> (attālināti)</w:t>
            </w:r>
          </w:p>
          <w:p w14:paraId="42755428" w14:textId="77777777" w:rsidR="004558F9" w:rsidRPr="001C7569" w:rsidRDefault="004558F9" w:rsidP="0026628C">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77777777"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14:paraId="4FA41680" w14:textId="77777777" w:rsidR="004558F9" w:rsidRDefault="004558F9" w:rsidP="004558F9">
      <w:pPr>
        <w:rPr>
          <w:rFonts w:ascii="Arial Narrow" w:hAnsi="Arial Narrow"/>
          <w:sz w:val="22"/>
          <w:szCs w:val="22"/>
        </w:rPr>
      </w:pPr>
    </w:p>
    <w:p w14:paraId="65000BA8" w14:textId="77777777" w:rsidR="004D1BD3" w:rsidRDefault="004D1BD3" w:rsidP="004558F9">
      <w:pPr>
        <w:rPr>
          <w:rFonts w:ascii="Arial Narrow" w:hAnsi="Arial Narrow"/>
          <w:sz w:val="22"/>
          <w:szCs w:val="22"/>
        </w:rPr>
      </w:pPr>
    </w:p>
    <w:p w14:paraId="4DCC2018" w14:textId="77777777"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2DDAD894"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350704">
              <w:rPr>
                <w:rFonts w:ascii="Arial Narrow" w:hAnsi="Arial Narrow"/>
                <w:b/>
                <w:sz w:val="22"/>
                <w:szCs w:val="22"/>
                <w:lang w:val="lv-LV"/>
              </w:rPr>
              <w:t>domes 439</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12947039" w:rsidR="004558F9" w:rsidRDefault="0026628C"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439</w:t>
      </w:r>
      <w:r w:rsidR="004D1BD3">
        <w:rPr>
          <w:rFonts w:ascii="Arial Narrow" w:hAnsi="Arial Narrow"/>
          <w:sz w:val="22"/>
          <w:szCs w:val="22"/>
          <w:lang w:val="lv-LV"/>
        </w:rPr>
        <w:t>. sēdes darba kārtību</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77777777" w:rsidR="00870E10" w:rsidRPr="00FF56F8" w:rsidRDefault="00870E10" w:rsidP="004558F9">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762C661A"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350704">
              <w:rPr>
                <w:rFonts w:ascii="Arial Narrow" w:hAnsi="Arial Narrow"/>
                <w:b/>
                <w:sz w:val="22"/>
                <w:szCs w:val="22"/>
                <w:lang w:val="lv-LV"/>
              </w:rPr>
              <w:t>440</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4D421792" w:rsidR="005116AC" w:rsidRPr="00B6006E" w:rsidRDefault="004558F9" w:rsidP="004558F9">
      <w:pPr>
        <w:jc w:val="both"/>
        <w:rPr>
          <w:rFonts w:ascii="Arial Narrow" w:hAnsi="Arial Narrow"/>
          <w:sz w:val="22"/>
          <w:szCs w:val="22"/>
        </w:rPr>
      </w:pPr>
      <w:r w:rsidRPr="00B6006E">
        <w:rPr>
          <w:rFonts w:ascii="Arial Narrow" w:hAnsi="Arial Narrow"/>
          <w:sz w:val="22"/>
          <w:szCs w:val="22"/>
        </w:rPr>
        <w:t xml:space="preserve">Padome vienojas </w:t>
      </w:r>
      <w:r w:rsidR="0032440C">
        <w:rPr>
          <w:rFonts w:ascii="Arial Narrow" w:hAnsi="Arial Narrow"/>
          <w:sz w:val="22"/>
          <w:szCs w:val="22"/>
        </w:rPr>
        <w:t xml:space="preserve">440. sēdi </w:t>
      </w:r>
      <w:r w:rsidR="0026628C">
        <w:rPr>
          <w:rFonts w:ascii="Arial Narrow" w:hAnsi="Arial Narrow"/>
          <w:sz w:val="22"/>
          <w:szCs w:val="22"/>
        </w:rPr>
        <w:t>16</w:t>
      </w:r>
      <w:r w:rsidR="0032440C">
        <w:rPr>
          <w:rFonts w:ascii="Arial Narrow" w:hAnsi="Arial Narrow"/>
          <w:sz w:val="22"/>
          <w:szCs w:val="22"/>
        </w:rPr>
        <w:t>. oktobrī</w:t>
      </w:r>
      <w:r w:rsidR="0026628C">
        <w:rPr>
          <w:rFonts w:ascii="Arial Narrow" w:hAnsi="Arial Narrow"/>
          <w:sz w:val="22"/>
          <w:szCs w:val="22"/>
        </w:rPr>
        <w:t xml:space="preserve">, </w:t>
      </w:r>
      <w:r w:rsidR="00350704">
        <w:rPr>
          <w:rFonts w:ascii="Arial Narrow" w:hAnsi="Arial Narrow"/>
          <w:sz w:val="22"/>
          <w:szCs w:val="22"/>
        </w:rPr>
        <w:t>bet 441. – 30. oktobrī</w:t>
      </w:r>
    </w:p>
    <w:p w14:paraId="5CEBC9B3" w14:textId="77777777" w:rsidR="004558F9" w:rsidRDefault="004558F9" w:rsidP="004558F9">
      <w:pPr>
        <w:jc w:val="both"/>
        <w:rPr>
          <w:rFonts w:ascii="Arial Narrow" w:hAnsi="Arial Narrow"/>
          <w:b/>
          <w:bCs/>
          <w:sz w:val="22"/>
          <w:szCs w:val="22"/>
        </w:rPr>
      </w:pPr>
    </w:p>
    <w:p w14:paraId="5CA5B889" w14:textId="77777777" w:rsidR="004558F9" w:rsidRDefault="004558F9"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36DDAB38" w14:textId="0B2275F7" w:rsidR="0026628C" w:rsidRDefault="0026628C" w:rsidP="0026628C">
      <w:pPr>
        <w:pBdr>
          <w:bottom w:val="single" w:sz="4" w:space="1" w:color="auto"/>
        </w:pBdr>
        <w:jc w:val="center"/>
        <w:rPr>
          <w:rFonts w:ascii="Arial Narrow" w:hAnsi="Arial Narrow" w:cs="Arial"/>
          <w:b/>
        </w:rPr>
      </w:pPr>
      <w:r w:rsidRPr="00486B69">
        <w:rPr>
          <w:rFonts w:ascii="Arial Narrow" w:hAnsi="Arial Narrow" w:cs="Arial"/>
          <w:b/>
        </w:rPr>
        <w:lastRenderedPageBreak/>
        <w:t>Dzīvojamās sētas “</w:t>
      </w:r>
      <w:proofErr w:type="spellStart"/>
      <w:r w:rsidRPr="00486B69">
        <w:rPr>
          <w:rFonts w:ascii="Arial Narrow" w:hAnsi="Arial Narrow" w:cs="Arial"/>
          <w:b/>
        </w:rPr>
        <w:t>Homa</w:t>
      </w:r>
      <w:proofErr w:type="spellEnd"/>
      <w:r w:rsidRPr="00486B69">
        <w:rPr>
          <w:rFonts w:ascii="Arial Narrow" w:hAnsi="Arial Narrow" w:cs="Arial"/>
          <w:b/>
        </w:rPr>
        <w:t>” jaunbūve Ogļu ielā 18</w:t>
      </w:r>
      <w:r w:rsidRPr="00FF5020">
        <w:rPr>
          <w:rFonts w:ascii="Arial Narrow" w:hAnsi="Arial Narrow" w:cs="Arial"/>
          <w:b/>
        </w:rPr>
        <w:t xml:space="preserve"> </w:t>
      </w:r>
    </w:p>
    <w:p w14:paraId="70FE6400" w14:textId="77777777" w:rsidR="0026628C" w:rsidRPr="004558F9" w:rsidRDefault="0026628C" w:rsidP="0026628C">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Pr>
          <w:rFonts w:ascii="Arial Narrow" w:hAnsi="Arial Narrow" w:cs="Arial"/>
          <w:b/>
        </w:rPr>
        <w:t>Nacionālā kultūras mantojuma pārvalde</w:t>
      </w:r>
    </w:p>
    <w:p w14:paraId="3FE106FC" w14:textId="5F23F307" w:rsidR="004558F9" w:rsidRDefault="004558F9" w:rsidP="004558F9">
      <w:pPr>
        <w:pBdr>
          <w:bottom w:val="single" w:sz="4" w:space="1" w:color="auto"/>
        </w:pBdr>
        <w:jc w:val="center"/>
        <w:rPr>
          <w:rFonts w:ascii="Arial Narrow" w:hAnsi="Arial Narrow"/>
          <w:sz w:val="22"/>
          <w:szCs w:val="22"/>
        </w:rPr>
      </w:pPr>
    </w:p>
    <w:p w14:paraId="36D5B6C8" w14:textId="77777777" w:rsidR="00E079E7" w:rsidRDefault="00E079E7" w:rsidP="004558F9">
      <w:pPr>
        <w:widowControl w:val="0"/>
        <w:autoSpaceDE w:val="0"/>
        <w:autoSpaceDN w:val="0"/>
        <w:adjustRightInd w:val="0"/>
        <w:jc w:val="both"/>
        <w:rPr>
          <w:rFonts w:ascii="Arial Narrow" w:hAnsi="Arial Narrow"/>
          <w:sz w:val="22"/>
          <w:szCs w:val="22"/>
        </w:rPr>
      </w:pPr>
    </w:p>
    <w:p w14:paraId="32C0A22E" w14:textId="405ED807" w:rsidR="0032440C" w:rsidRDefault="0026628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92606D">
        <w:rPr>
          <w:rFonts w:ascii="Arial Narrow" w:hAnsi="Arial Narrow"/>
          <w:sz w:val="22"/>
          <w:szCs w:val="22"/>
        </w:rPr>
        <w:t>atgādina, ka jautājums ticis skatīts iepriekšējā sēdē, kad pārstāve izteica vē</w:t>
      </w:r>
      <w:r w:rsidR="001A6762">
        <w:rPr>
          <w:rFonts w:ascii="Arial Narrow" w:hAnsi="Arial Narrow"/>
          <w:sz w:val="22"/>
          <w:szCs w:val="22"/>
        </w:rPr>
        <w:t>lēšanos prezentāciju papildināt un balsojumu atlikt.</w:t>
      </w:r>
    </w:p>
    <w:p w14:paraId="2E7CC9E2" w14:textId="77777777" w:rsidR="0092606D" w:rsidRDefault="0092606D" w:rsidP="004558F9">
      <w:pPr>
        <w:widowControl w:val="0"/>
        <w:autoSpaceDE w:val="0"/>
        <w:autoSpaceDN w:val="0"/>
        <w:adjustRightInd w:val="0"/>
        <w:jc w:val="both"/>
        <w:rPr>
          <w:rFonts w:ascii="Arial Narrow" w:hAnsi="Arial Narrow"/>
          <w:sz w:val="22"/>
          <w:szCs w:val="22"/>
        </w:rPr>
      </w:pPr>
    </w:p>
    <w:p w14:paraId="49F94869" w14:textId="57BF7B0A" w:rsidR="0026628C" w:rsidRDefault="0026628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92606D">
        <w:rPr>
          <w:rFonts w:ascii="Arial Narrow" w:hAnsi="Arial Narrow"/>
          <w:sz w:val="22"/>
          <w:szCs w:val="22"/>
        </w:rPr>
        <w:t xml:space="preserve">sāk ar kvartāla vizualizāciju video formātā, demonstrējot iecerētās jaunbūves iekļaušanos vidē. </w:t>
      </w:r>
    </w:p>
    <w:p w14:paraId="67E01402" w14:textId="59BCAA91" w:rsidR="0092606D" w:rsidRDefault="0092606D" w:rsidP="004558F9">
      <w:pPr>
        <w:widowControl w:val="0"/>
        <w:autoSpaceDE w:val="0"/>
        <w:autoSpaceDN w:val="0"/>
        <w:adjustRightInd w:val="0"/>
        <w:jc w:val="both"/>
        <w:rPr>
          <w:rFonts w:ascii="Arial Narrow" w:hAnsi="Arial Narrow"/>
          <w:sz w:val="22"/>
          <w:szCs w:val="22"/>
        </w:rPr>
      </w:pPr>
    </w:p>
    <w:p w14:paraId="35E85504" w14:textId="28840812" w:rsidR="0092606D" w:rsidRDefault="0092606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O. Ieviņš papildina, ka video veidots, lai pa</w:t>
      </w:r>
      <w:r w:rsidR="00AD5ECE">
        <w:rPr>
          <w:rFonts w:ascii="Arial Narrow" w:hAnsi="Arial Narrow"/>
          <w:sz w:val="22"/>
          <w:szCs w:val="22"/>
        </w:rPr>
        <w:t>matotu konceptu. Komentē</w:t>
      </w:r>
      <w:r>
        <w:rPr>
          <w:rFonts w:ascii="Arial Narrow" w:hAnsi="Arial Narrow"/>
          <w:sz w:val="22"/>
          <w:szCs w:val="22"/>
        </w:rPr>
        <w:t xml:space="preserve">, skaidrojot, ka var redzēt kā ēka “iegrimst” kokos un atzīmē tās vizuālo sasauci ar turpat esošo Ģipša fabrikas industriālo fasādi, paužot, ka </w:t>
      </w:r>
      <w:r w:rsidR="00AD5ECE">
        <w:rPr>
          <w:rFonts w:ascii="Arial Narrow" w:hAnsi="Arial Narrow"/>
          <w:sz w:val="22"/>
          <w:szCs w:val="22"/>
        </w:rPr>
        <w:t>būve</w:t>
      </w:r>
      <w:r>
        <w:rPr>
          <w:rFonts w:ascii="Arial Narrow" w:hAnsi="Arial Narrow"/>
          <w:sz w:val="22"/>
          <w:szCs w:val="22"/>
        </w:rPr>
        <w:t xml:space="preserve"> būtu kā fons Ģipša fabrikas ēkai. Atsaucoties uz faktu, ka iecerēto jaunbūvi pārklās “priekškars”, </w:t>
      </w:r>
      <w:r w:rsidR="00E645B8">
        <w:rPr>
          <w:rFonts w:ascii="Arial Narrow" w:hAnsi="Arial Narrow"/>
          <w:sz w:val="22"/>
          <w:szCs w:val="22"/>
        </w:rPr>
        <w:t>kas veidots no metāla līstēm</w:t>
      </w:r>
      <w:r>
        <w:rPr>
          <w:rFonts w:ascii="Arial Narrow" w:hAnsi="Arial Narrow"/>
          <w:sz w:val="22"/>
          <w:szCs w:val="22"/>
        </w:rPr>
        <w:t xml:space="preserve">, skaidro, ka </w:t>
      </w:r>
      <w:r w:rsidR="00AD5ECE">
        <w:rPr>
          <w:rFonts w:ascii="Arial Narrow" w:hAnsi="Arial Narrow"/>
          <w:sz w:val="22"/>
          <w:szCs w:val="22"/>
        </w:rPr>
        <w:t>“</w:t>
      </w:r>
      <w:r>
        <w:rPr>
          <w:rFonts w:ascii="Arial Narrow" w:hAnsi="Arial Narrow"/>
          <w:sz w:val="22"/>
          <w:szCs w:val="22"/>
        </w:rPr>
        <w:t>redelītes</w:t>
      </w:r>
      <w:r w:rsidR="00AD5ECE">
        <w:rPr>
          <w:rFonts w:ascii="Arial Narrow" w:hAnsi="Arial Narrow"/>
          <w:sz w:val="22"/>
          <w:szCs w:val="22"/>
        </w:rPr>
        <w:t>”</w:t>
      </w:r>
      <w:r>
        <w:rPr>
          <w:rFonts w:ascii="Arial Narrow" w:hAnsi="Arial Narrow"/>
          <w:sz w:val="22"/>
          <w:szCs w:val="22"/>
        </w:rPr>
        <w:t xml:space="preserve"> Ķīpsalā ir izplatīts fasāžu elements un iecerētā ēka ir “garlaicīgāka” par Ģip</w:t>
      </w:r>
      <w:r w:rsidR="00120D12">
        <w:rPr>
          <w:rFonts w:ascii="Arial Narrow" w:hAnsi="Arial Narrow"/>
          <w:sz w:val="22"/>
          <w:szCs w:val="22"/>
        </w:rPr>
        <w:t xml:space="preserve">ša fabrikas ēku. Savukārt, ēkai priekšplānā, kā “suvenīrs” kompozīcijā redzama vēsturiskā ēka, kuru plānots restaurēt. </w:t>
      </w:r>
    </w:p>
    <w:p w14:paraId="473305A7" w14:textId="632B4E3D" w:rsidR="00293F1B" w:rsidRDefault="00293F1B" w:rsidP="004558F9">
      <w:pPr>
        <w:widowControl w:val="0"/>
        <w:autoSpaceDE w:val="0"/>
        <w:autoSpaceDN w:val="0"/>
        <w:adjustRightInd w:val="0"/>
        <w:jc w:val="both"/>
        <w:rPr>
          <w:rFonts w:ascii="Arial Narrow" w:hAnsi="Arial Narrow"/>
          <w:sz w:val="22"/>
          <w:szCs w:val="22"/>
        </w:rPr>
      </w:pPr>
    </w:p>
    <w:p w14:paraId="7FB9608A" w14:textId="3CB9BCDA" w:rsidR="00120D12" w:rsidRDefault="00120D1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293F1B">
        <w:rPr>
          <w:rFonts w:ascii="Arial Narrow" w:hAnsi="Arial Narrow"/>
          <w:sz w:val="22"/>
          <w:szCs w:val="22"/>
        </w:rPr>
        <w:t xml:space="preserve"> </w:t>
      </w:r>
      <w:r>
        <w:rPr>
          <w:rFonts w:ascii="Arial Narrow" w:hAnsi="Arial Narrow"/>
          <w:sz w:val="22"/>
          <w:szCs w:val="22"/>
        </w:rPr>
        <w:t>turpina, atgādinot</w:t>
      </w:r>
      <w:r w:rsidR="00293F1B">
        <w:rPr>
          <w:rFonts w:ascii="Arial Narrow" w:hAnsi="Arial Narrow"/>
          <w:sz w:val="22"/>
          <w:szCs w:val="22"/>
        </w:rPr>
        <w:t xml:space="preserve"> par novietni un izvietojumu vēsturiskajā zemes gabalā un skaidro, ka ņemta vērā kvartāla apbūves izpēte un </w:t>
      </w:r>
      <w:r>
        <w:rPr>
          <w:rFonts w:ascii="Arial Narrow" w:hAnsi="Arial Narrow"/>
          <w:sz w:val="22"/>
          <w:szCs w:val="22"/>
        </w:rPr>
        <w:t xml:space="preserve">iezīmē ar </w:t>
      </w:r>
      <w:r w:rsidR="00293F1B">
        <w:rPr>
          <w:rFonts w:ascii="Arial Narrow" w:hAnsi="Arial Narrow"/>
          <w:sz w:val="22"/>
          <w:szCs w:val="22"/>
        </w:rPr>
        <w:t xml:space="preserve">kurām citām </w:t>
      </w:r>
      <w:r>
        <w:rPr>
          <w:rFonts w:ascii="Arial Narrow" w:hAnsi="Arial Narrow"/>
          <w:sz w:val="22"/>
          <w:szCs w:val="22"/>
        </w:rPr>
        <w:t xml:space="preserve">apkārtnes </w:t>
      </w:r>
      <w:r w:rsidR="00293F1B">
        <w:rPr>
          <w:rFonts w:ascii="Arial Narrow" w:hAnsi="Arial Narrow"/>
          <w:sz w:val="22"/>
          <w:szCs w:val="22"/>
        </w:rPr>
        <w:t xml:space="preserve">ēkām sakrīt </w:t>
      </w:r>
      <w:r>
        <w:rPr>
          <w:rFonts w:ascii="Arial Narrow" w:hAnsi="Arial Narrow"/>
          <w:sz w:val="22"/>
          <w:szCs w:val="22"/>
        </w:rPr>
        <w:t xml:space="preserve">iecerētās jaunbūves </w:t>
      </w:r>
      <w:r w:rsidR="00293F1B">
        <w:rPr>
          <w:rFonts w:ascii="Arial Narrow" w:hAnsi="Arial Narrow"/>
          <w:sz w:val="22"/>
          <w:szCs w:val="22"/>
        </w:rPr>
        <w:t>proporcijas. A</w:t>
      </w:r>
      <w:r>
        <w:rPr>
          <w:rFonts w:ascii="Arial Narrow" w:hAnsi="Arial Narrow"/>
          <w:sz w:val="22"/>
          <w:szCs w:val="22"/>
        </w:rPr>
        <w:t>pliecina, ka a</w:t>
      </w:r>
      <w:r w:rsidR="00293F1B">
        <w:rPr>
          <w:rFonts w:ascii="Arial Narrow" w:hAnsi="Arial Narrow"/>
          <w:sz w:val="22"/>
          <w:szCs w:val="22"/>
        </w:rPr>
        <w:t>ugstumi noteikti atbilstoši normatīvam</w:t>
      </w:r>
      <w:r>
        <w:rPr>
          <w:rFonts w:ascii="Arial Narrow" w:hAnsi="Arial Narrow"/>
          <w:sz w:val="22"/>
          <w:szCs w:val="22"/>
        </w:rPr>
        <w:t xml:space="preserve">, savukārt, runājot par formu, skaidro, ka kvartālā tās ir dažādas un iecerē slīpums meklēts tieši pašai ēkai. Turpinot par materialitāti, izklāsta kā nonākts līdz izvēlei par labu </w:t>
      </w:r>
      <w:r w:rsidR="002144BC">
        <w:rPr>
          <w:rFonts w:ascii="Arial Narrow" w:hAnsi="Arial Narrow"/>
          <w:sz w:val="22"/>
          <w:szCs w:val="22"/>
        </w:rPr>
        <w:t>COR-TEN tēraudam</w:t>
      </w:r>
      <w:r>
        <w:rPr>
          <w:rFonts w:ascii="Arial Narrow" w:hAnsi="Arial Narrow"/>
          <w:sz w:val="22"/>
          <w:szCs w:val="22"/>
        </w:rPr>
        <w:t xml:space="preserve">, kaut sākotnēji tika izskatīta iespēja izmantot koku. </w:t>
      </w:r>
      <w:r w:rsidR="002144BC">
        <w:rPr>
          <w:rFonts w:ascii="Arial Narrow" w:hAnsi="Arial Narrow"/>
          <w:sz w:val="22"/>
          <w:szCs w:val="22"/>
        </w:rPr>
        <w:t xml:space="preserve">Argumentē kā materiāls saskan ar koka mizu un ekspluatācijā ir ilgtspējīgs. </w:t>
      </w:r>
    </w:p>
    <w:p w14:paraId="7279CE7C" w14:textId="00E05554" w:rsidR="00293F1B" w:rsidRDefault="00293F1B" w:rsidP="004558F9">
      <w:pPr>
        <w:widowControl w:val="0"/>
        <w:autoSpaceDE w:val="0"/>
        <w:autoSpaceDN w:val="0"/>
        <w:adjustRightInd w:val="0"/>
        <w:jc w:val="both"/>
        <w:rPr>
          <w:rFonts w:ascii="Arial Narrow" w:hAnsi="Arial Narrow"/>
          <w:sz w:val="22"/>
          <w:szCs w:val="22"/>
        </w:rPr>
      </w:pPr>
    </w:p>
    <w:p w14:paraId="72AE59BD" w14:textId="7AF1F9DF" w:rsidR="00293F1B" w:rsidRDefault="002144B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O. Ieviņš piemetina, ka</w:t>
      </w:r>
      <w:r w:rsidR="00293F1B">
        <w:rPr>
          <w:rFonts w:ascii="Arial Narrow" w:hAnsi="Arial Narrow"/>
          <w:sz w:val="22"/>
          <w:szCs w:val="22"/>
        </w:rPr>
        <w:t xml:space="preserve"> tektoniski </w:t>
      </w:r>
      <w:r>
        <w:rPr>
          <w:rFonts w:ascii="Arial Narrow" w:hAnsi="Arial Narrow"/>
          <w:sz w:val="22"/>
          <w:szCs w:val="22"/>
        </w:rPr>
        <w:t xml:space="preserve">konkrētais tērauds ir kā koks un nezinātājs </w:t>
      </w:r>
      <w:r w:rsidR="00AD5ECE">
        <w:rPr>
          <w:rFonts w:ascii="Arial Narrow" w:hAnsi="Arial Narrow"/>
          <w:sz w:val="22"/>
          <w:szCs w:val="22"/>
        </w:rPr>
        <w:t xml:space="preserve">to </w:t>
      </w:r>
      <w:r>
        <w:rPr>
          <w:rFonts w:ascii="Arial Narrow" w:hAnsi="Arial Narrow"/>
          <w:sz w:val="22"/>
          <w:szCs w:val="22"/>
        </w:rPr>
        <w:t>neatšķirs, kā arī norāda, ka</w:t>
      </w:r>
      <w:r w:rsidR="00293F1B">
        <w:rPr>
          <w:rFonts w:ascii="Arial Narrow" w:hAnsi="Arial Narrow"/>
          <w:sz w:val="22"/>
          <w:szCs w:val="22"/>
        </w:rPr>
        <w:t xml:space="preserve"> pretim </w:t>
      </w:r>
      <w:r>
        <w:rPr>
          <w:rFonts w:ascii="Arial Narrow" w:hAnsi="Arial Narrow"/>
          <w:sz w:val="22"/>
          <w:szCs w:val="22"/>
        </w:rPr>
        <w:t xml:space="preserve">esošajai </w:t>
      </w:r>
      <w:r w:rsidR="00293F1B">
        <w:rPr>
          <w:rFonts w:ascii="Arial Narrow" w:hAnsi="Arial Narrow"/>
          <w:sz w:val="22"/>
          <w:szCs w:val="22"/>
        </w:rPr>
        <w:t>Ģipša fabrikai</w:t>
      </w:r>
      <w:r>
        <w:rPr>
          <w:rFonts w:ascii="Arial Narrow" w:hAnsi="Arial Narrow"/>
          <w:sz w:val="22"/>
          <w:szCs w:val="22"/>
        </w:rPr>
        <w:t xml:space="preserve"> fasādē</w:t>
      </w:r>
      <w:r w:rsidR="00293F1B">
        <w:rPr>
          <w:rFonts w:ascii="Arial Narrow" w:hAnsi="Arial Narrow"/>
          <w:sz w:val="22"/>
          <w:szCs w:val="22"/>
        </w:rPr>
        <w:t xml:space="preserve"> ir metāls. </w:t>
      </w:r>
    </w:p>
    <w:p w14:paraId="0ADB9E59" w14:textId="6891B154" w:rsidR="00293F1B" w:rsidRDefault="00293F1B" w:rsidP="004558F9">
      <w:pPr>
        <w:widowControl w:val="0"/>
        <w:autoSpaceDE w:val="0"/>
        <w:autoSpaceDN w:val="0"/>
        <w:adjustRightInd w:val="0"/>
        <w:jc w:val="both"/>
        <w:rPr>
          <w:rFonts w:ascii="Arial Narrow" w:hAnsi="Arial Narrow"/>
          <w:sz w:val="22"/>
          <w:szCs w:val="22"/>
        </w:rPr>
      </w:pPr>
    </w:p>
    <w:p w14:paraId="5DB00F93" w14:textId="5ADE13A9" w:rsidR="002144BC" w:rsidRDefault="002144B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S. Kairiša, atsaucoties uz vizualizācijām, norāda, ka plānotais apjoms ieslīgst zemesgabalā, neveidojot kontrastu ar vēsturisko apbūvi un ir vairāk nolasām kā fons. Uzsver, ka koki tiks maksimāli saglabāti un dalās ar situāciju, kurā, itāļu kolēģiem (projekta autoriem), prezentējot ieceri, kāds portugāļu arhitekts veltījis senu sakāmvārdu “Šeit ir atmiņas par mājām, kas it kā iznirst no zemes. Kad mēs ejam garām, mēs nevaram saprast, cik ir pulkstenis, mēs jūtam kaut ko mūžīgu un mūžīgu.”</w:t>
      </w:r>
    </w:p>
    <w:p w14:paraId="05E04810" w14:textId="09D23317" w:rsidR="00293F1B" w:rsidRDefault="00293F1B" w:rsidP="004558F9">
      <w:pPr>
        <w:widowControl w:val="0"/>
        <w:autoSpaceDE w:val="0"/>
        <w:autoSpaceDN w:val="0"/>
        <w:adjustRightInd w:val="0"/>
        <w:jc w:val="both"/>
        <w:rPr>
          <w:rFonts w:ascii="Arial Narrow" w:hAnsi="Arial Narrow"/>
          <w:sz w:val="22"/>
          <w:szCs w:val="22"/>
        </w:rPr>
      </w:pPr>
    </w:p>
    <w:p w14:paraId="033871B9" w14:textId="7B18F1B5" w:rsidR="00E645B8" w:rsidRDefault="00E645B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uzteic prezentāciju, bilstot, ka tā atbildējusi uz jautājumiem, kas iepriekšējā reizē nebija saprotami un tagad Padome varējusi uztvert ēkas apjomu un iekļaušanos vidē. Norāda, ka koncepcijā liela loma ir esošajai koku rindai, norāda, ka ar to saistāms liels darbs. Vaicā, vai kokiem tiks pievērsta pietiekama uzmanība, kā arī, vai viss, kas tika rādīts iepriekšējā prezentācijā, vēl joprojām ir spēkā un nav veiktas izmaiņas.</w:t>
      </w:r>
    </w:p>
    <w:p w14:paraId="488FFF97" w14:textId="53B3CAD4" w:rsidR="00072186" w:rsidRDefault="00072186" w:rsidP="004558F9">
      <w:pPr>
        <w:widowControl w:val="0"/>
        <w:autoSpaceDE w:val="0"/>
        <w:autoSpaceDN w:val="0"/>
        <w:adjustRightInd w:val="0"/>
        <w:jc w:val="both"/>
        <w:rPr>
          <w:rFonts w:ascii="Arial Narrow" w:hAnsi="Arial Narrow"/>
          <w:sz w:val="22"/>
          <w:szCs w:val="22"/>
        </w:rPr>
      </w:pPr>
    </w:p>
    <w:p w14:paraId="33790B32" w14:textId="73023592" w:rsidR="00072186" w:rsidRDefault="0007218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E645B8">
        <w:rPr>
          <w:rFonts w:ascii="Arial Narrow" w:hAnsi="Arial Narrow"/>
          <w:sz w:val="22"/>
          <w:szCs w:val="22"/>
        </w:rPr>
        <w:t>apstiprina, ka nekas nav mainījies, vienīgi papildināta prezentācijas vizuālā daļa.</w:t>
      </w:r>
    </w:p>
    <w:p w14:paraId="37D134C1" w14:textId="40DF2796" w:rsidR="00072186" w:rsidRDefault="00072186" w:rsidP="004558F9">
      <w:pPr>
        <w:widowControl w:val="0"/>
        <w:autoSpaceDE w:val="0"/>
        <w:autoSpaceDN w:val="0"/>
        <w:adjustRightInd w:val="0"/>
        <w:jc w:val="both"/>
        <w:rPr>
          <w:rFonts w:ascii="Arial Narrow" w:hAnsi="Arial Narrow"/>
          <w:sz w:val="22"/>
          <w:szCs w:val="22"/>
        </w:rPr>
      </w:pPr>
    </w:p>
    <w:p w14:paraId="32942030" w14:textId="0F5ECF08" w:rsidR="005C7578" w:rsidRDefault="005C757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w:t>
      </w:r>
      <w:r w:rsidR="00072186">
        <w:rPr>
          <w:rFonts w:ascii="Arial Narrow" w:hAnsi="Arial Narrow"/>
          <w:sz w:val="22"/>
          <w:szCs w:val="22"/>
        </w:rPr>
        <w:t xml:space="preserve">A. </w:t>
      </w:r>
      <w:r>
        <w:rPr>
          <w:rFonts w:ascii="Arial Narrow" w:hAnsi="Arial Narrow"/>
          <w:sz w:val="22"/>
          <w:szCs w:val="22"/>
        </w:rPr>
        <w:t>Lapiņa jautājuma par žogu, S. Kairiša apstiprina, ka arī iecerētais žogs tiktu veidots no COR-TEN tērauda</w:t>
      </w:r>
      <w:r w:rsidR="000E62B2">
        <w:rPr>
          <w:rFonts w:ascii="Arial Narrow" w:hAnsi="Arial Narrow"/>
          <w:sz w:val="22"/>
          <w:szCs w:val="22"/>
        </w:rPr>
        <w:t xml:space="preserve"> līstēm, kas būtu </w:t>
      </w:r>
      <w:proofErr w:type="spellStart"/>
      <w:r w:rsidR="000E62B2">
        <w:rPr>
          <w:rFonts w:ascii="Arial Narrow" w:hAnsi="Arial Narrow"/>
          <w:sz w:val="22"/>
          <w:szCs w:val="22"/>
        </w:rPr>
        <w:t>plakandzelzs</w:t>
      </w:r>
      <w:proofErr w:type="spellEnd"/>
      <w:r w:rsidR="000E62B2">
        <w:rPr>
          <w:rFonts w:ascii="Arial Narrow" w:hAnsi="Arial Narrow"/>
          <w:sz w:val="22"/>
          <w:szCs w:val="22"/>
        </w:rPr>
        <w:t>,</w:t>
      </w:r>
      <w:r>
        <w:rPr>
          <w:rFonts w:ascii="Arial Narrow" w:hAnsi="Arial Narrow"/>
          <w:sz w:val="22"/>
          <w:szCs w:val="22"/>
        </w:rPr>
        <w:t xml:space="preserve"> stiprināts pie apakšējās līstes un ieskautu visu teritoriju pa perimetru 1.80m augstumā.</w:t>
      </w:r>
    </w:p>
    <w:p w14:paraId="588CFF9D" w14:textId="7CF9FAB5" w:rsidR="00E750F1" w:rsidRDefault="00E750F1" w:rsidP="004558F9">
      <w:pPr>
        <w:widowControl w:val="0"/>
        <w:autoSpaceDE w:val="0"/>
        <w:autoSpaceDN w:val="0"/>
        <w:adjustRightInd w:val="0"/>
        <w:jc w:val="both"/>
        <w:rPr>
          <w:rFonts w:ascii="Arial Narrow" w:hAnsi="Arial Narrow"/>
          <w:sz w:val="22"/>
          <w:szCs w:val="22"/>
        </w:rPr>
      </w:pPr>
    </w:p>
    <w:p w14:paraId="754C8308" w14:textId="5BCBF005" w:rsidR="00E750F1" w:rsidRDefault="00E750F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5C7578">
        <w:rPr>
          <w:rFonts w:ascii="Arial Narrow" w:hAnsi="Arial Narrow"/>
          <w:sz w:val="22"/>
          <w:szCs w:val="22"/>
        </w:rPr>
        <w:t>lūdz precizēt informāciju par ēkas fasādē paredzēto risinājumu.</w:t>
      </w:r>
    </w:p>
    <w:p w14:paraId="044300DF" w14:textId="415EC40A" w:rsidR="00E750F1" w:rsidRDefault="00E750F1" w:rsidP="004558F9">
      <w:pPr>
        <w:widowControl w:val="0"/>
        <w:autoSpaceDE w:val="0"/>
        <w:autoSpaceDN w:val="0"/>
        <w:adjustRightInd w:val="0"/>
        <w:jc w:val="both"/>
        <w:rPr>
          <w:rFonts w:ascii="Arial Narrow" w:hAnsi="Arial Narrow"/>
          <w:sz w:val="22"/>
          <w:szCs w:val="22"/>
        </w:rPr>
      </w:pPr>
    </w:p>
    <w:p w14:paraId="6AB7C6CE" w14:textId="4F1FF876" w:rsidR="005C7578" w:rsidRDefault="00E750F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5C7578">
        <w:rPr>
          <w:rFonts w:ascii="Arial Narrow" w:hAnsi="Arial Narrow"/>
          <w:sz w:val="22"/>
          <w:szCs w:val="22"/>
        </w:rPr>
        <w:t>skaidro, ka runa ir par to pašu materiālu un ar ražotāju esot runāts par paneļu tipa risinājumu, kas tiktu uzkarināti uz metāla sistēmas.</w:t>
      </w:r>
    </w:p>
    <w:p w14:paraId="188BB623" w14:textId="6D611ED6" w:rsidR="005C7578" w:rsidRDefault="005C7578" w:rsidP="004558F9">
      <w:pPr>
        <w:widowControl w:val="0"/>
        <w:autoSpaceDE w:val="0"/>
        <w:autoSpaceDN w:val="0"/>
        <w:adjustRightInd w:val="0"/>
        <w:jc w:val="both"/>
        <w:rPr>
          <w:rFonts w:ascii="Arial Narrow" w:hAnsi="Arial Narrow"/>
          <w:sz w:val="22"/>
          <w:szCs w:val="22"/>
        </w:rPr>
      </w:pPr>
    </w:p>
    <w:p w14:paraId="41E8E104" w14:textId="786A4E40" w:rsidR="005C7578" w:rsidRDefault="005C757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norāda, ka lameles žogā ir dažādos leņķos, vaicā, vai fasādei ir līdzīgs princips.</w:t>
      </w:r>
    </w:p>
    <w:p w14:paraId="7F0DBE64" w14:textId="77777777" w:rsidR="005C7578" w:rsidRDefault="005C7578" w:rsidP="004558F9">
      <w:pPr>
        <w:widowControl w:val="0"/>
        <w:autoSpaceDE w:val="0"/>
        <w:autoSpaceDN w:val="0"/>
        <w:adjustRightInd w:val="0"/>
        <w:jc w:val="both"/>
        <w:rPr>
          <w:rFonts w:ascii="Arial Narrow" w:hAnsi="Arial Narrow"/>
          <w:sz w:val="22"/>
          <w:szCs w:val="22"/>
        </w:rPr>
      </w:pPr>
    </w:p>
    <w:p w14:paraId="11F0E898" w14:textId="065E6CE7" w:rsidR="005C7578" w:rsidRDefault="005C757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S. Kairiša skaidro, k</w:t>
      </w:r>
      <w:r w:rsidR="000E62B2">
        <w:rPr>
          <w:rFonts w:ascii="Arial Narrow" w:hAnsi="Arial Narrow"/>
          <w:sz w:val="22"/>
          <w:szCs w:val="22"/>
        </w:rPr>
        <w:t>a žogam tas esot izteiktāk, lai</w:t>
      </w:r>
      <w:r>
        <w:rPr>
          <w:rFonts w:ascii="Arial Narrow" w:hAnsi="Arial Narrow"/>
          <w:sz w:val="22"/>
          <w:szCs w:val="22"/>
        </w:rPr>
        <w:t xml:space="preserve"> ar virzieniem iegūtu vietām slēgtāku, vietām atvērtāku zonu, bet fasādē viss paredzēts taisni, metināts rāmī.</w:t>
      </w:r>
    </w:p>
    <w:p w14:paraId="4968D010" w14:textId="2AB682E7" w:rsidR="00E750F1" w:rsidRDefault="00E750F1" w:rsidP="004558F9">
      <w:pPr>
        <w:widowControl w:val="0"/>
        <w:autoSpaceDE w:val="0"/>
        <w:autoSpaceDN w:val="0"/>
        <w:adjustRightInd w:val="0"/>
        <w:jc w:val="both"/>
        <w:rPr>
          <w:rFonts w:ascii="Arial Narrow" w:hAnsi="Arial Narrow"/>
          <w:sz w:val="22"/>
          <w:szCs w:val="22"/>
        </w:rPr>
      </w:pPr>
    </w:p>
    <w:p w14:paraId="36C89C8E" w14:textId="19E24F65" w:rsidR="00E750F1" w:rsidRDefault="00E750F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P. Ratas </w:t>
      </w:r>
      <w:r w:rsidR="00665B91">
        <w:rPr>
          <w:rFonts w:ascii="Arial Narrow" w:hAnsi="Arial Narrow"/>
          <w:sz w:val="22"/>
          <w:szCs w:val="22"/>
        </w:rPr>
        <w:t xml:space="preserve">vaicā, vai </w:t>
      </w:r>
      <w:r>
        <w:rPr>
          <w:rFonts w:ascii="Arial Narrow" w:hAnsi="Arial Narrow"/>
          <w:sz w:val="22"/>
          <w:szCs w:val="22"/>
        </w:rPr>
        <w:t>1.</w:t>
      </w:r>
      <w:r w:rsidR="00665B91">
        <w:rPr>
          <w:rFonts w:ascii="Arial Narrow" w:hAnsi="Arial Narrow"/>
          <w:sz w:val="22"/>
          <w:szCs w:val="22"/>
        </w:rPr>
        <w:t xml:space="preserve"> stāvs ir iedziļināts pret ielu</w:t>
      </w:r>
      <w:r w:rsidR="004C3646">
        <w:rPr>
          <w:rFonts w:ascii="Arial Narrow" w:hAnsi="Arial Narrow"/>
          <w:sz w:val="22"/>
          <w:szCs w:val="22"/>
        </w:rPr>
        <w:t>, pauž bažas saistībā ar gruntsūdens līmeni.</w:t>
      </w:r>
    </w:p>
    <w:p w14:paraId="2190CB82" w14:textId="75C74C59" w:rsidR="00E750F1" w:rsidRDefault="00E750F1" w:rsidP="004558F9">
      <w:pPr>
        <w:widowControl w:val="0"/>
        <w:autoSpaceDE w:val="0"/>
        <w:autoSpaceDN w:val="0"/>
        <w:adjustRightInd w:val="0"/>
        <w:jc w:val="both"/>
        <w:rPr>
          <w:rFonts w:ascii="Arial Narrow" w:hAnsi="Arial Narrow"/>
          <w:sz w:val="22"/>
          <w:szCs w:val="22"/>
        </w:rPr>
      </w:pPr>
    </w:p>
    <w:p w14:paraId="2D1AA29F" w14:textId="77777777" w:rsidR="004C3646" w:rsidRDefault="00E750F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S. Kairiša</w:t>
      </w:r>
      <w:r w:rsidR="004C3646">
        <w:rPr>
          <w:rFonts w:ascii="Arial Narrow" w:hAnsi="Arial Narrow"/>
          <w:sz w:val="22"/>
          <w:szCs w:val="22"/>
        </w:rPr>
        <w:t xml:space="preserve"> atbild, ka zemesgabalā ir ieplaka, bet ģeoloģiskā izpēte esot veikta un arī zināms, kādas darbības jāveic.</w:t>
      </w:r>
    </w:p>
    <w:p w14:paraId="1A395745" w14:textId="3837C5DC" w:rsidR="00E750F1" w:rsidRDefault="00E750F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prezentāciju, aicina</w:t>
      </w:r>
      <w:r w:rsidR="004C3646">
        <w:rPr>
          <w:rFonts w:ascii="Arial Narrow" w:hAnsi="Arial Narrow"/>
          <w:sz w:val="22"/>
          <w:szCs w:val="22"/>
        </w:rPr>
        <w:t xml:space="preserve"> Padomes locekļus</w:t>
      </w:r>
      <w:r>
        <w:rPr>
          <w:rFonts w:ascii="Arial Narrow" w:hAnsi="Arial Narrow"/>
          <w:sz w:val="22"/>
          <w:szCs w:val="22"/>
        </w:rPr>
        <w:t xml:space="preserve"> izteikties.</w:t>
      </w:r>
    </w:p>
    <w:p w14:paraId="6AE16035" w14:textId="36F1B033" w:rsidR="00E750F1" w:rsidRDefault="00E750F1" w:rsidP="004558F9">
      <w:pPr>
        <w:widowControl w:val="0"/>
        <w:autoSpaceDE w:val="0"/>
        <w:autoSpaceDN w:val="0"/>
        <w:adjustRightInd w:val="0"/>
        <w:jc w:val="both"/>
        <w:rPr>
          <w:rFonts w:ascii="Arial Narrow" w:hAnsi="Arial Narrow"/>
          <w:sz w:val="22"/>
          <w:szCs w:val="22"/>
        </w:rPr>
      </w:pPr>
    </w:p>
    <w:p w14:paraId="7101539D" w14:textId="56749873" w:rsidR="00E750F1" w:rsidRDefault="00E750F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norāda, ka šoreiz prez</w:t>
      </w:r>
      <w:r w:rsidR="004C3646">
        <w:rPr>
          <w:rFonts w:ascii="Arial Narrow" w:hAnsi="Arial Narrow"/>
          <w:sz w:val="22"/>
          <w:szCs w:val="22"/>
        </w:rPr>
        <w:t>entācija ir pārliecinoša un ticis</w:t>
      </w:r>
      <w:r>
        <w:rPr>
          <w:rFonts w:ascii="Arial Narrow" w:hAnsi="Arial Narrow"/>
          <w:sz w:val="22"/>
          <w:szCs w:val="22"/>
        </w:rPr>
        <w:t xml:space="preserve"> parādīts viss, kas iztrū</w:t>
      </w:r>
      <w:r w:rsidR="004C3646">
        <w:rPr>
          <w:rFonts w:ascii="Arial Narrow" w:hAnsi="Arial Narrow"/>
          <w:sz w:val="22"/>
          <w:szCs w:val="22"/>
        </w:rPr>
        <w:t>cis, pauž atbalstu.</w:t>
      </w:r>
    </w:p>
    <w:p w14:paraId="67774166" w14:textId="77BF57AA" w:rsidR="00E750F1" w:rsidRDefault="00E750F1" w:rsidP="004558F9">
      <w:pPr>
        <w:widowControl w:val="0"/>
        <w:autoSpaceDE w:val="0"/>
        <w:autoSpaceDN w:val="0"/>
        <w:adjustRightInd w:val="0"/>
        <w:jc w:val="both"/>
        <w:rPr>
          <w:rFonts w:ascii="Arial Narrow" w:hAnsi="Arial Narrow"/>
          <w:sz w:val="22"/>
          <w:szCs w:val="22"/>
        </w:rPr>
      </w:pPr>
    </w:p>
    <w:p w14:paraId="058E3BF2" w14:textId="607C5875" w:rsidR="00FA609B" w:rsidRDefault="00E750F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FA609B">
        <w:rPr>
          <w:rFonts w:ascii="Arial Narrow" w:hAnsi="Arial Narrow"/>
          <w:sz w:val="22"/>
          <w:szCs w:val="22"/>
        </w:rPr>
        <w:t xml:space="preserve">pauž, ka </w:t>
      </w:r>
      <w:r>
        <w:rPr>
          <w:rFonts w:ascii="Arial Narrow" w:hAnsi="Arial Narrow"/>
          <w:sz w:val="22"/>
          <w:szCs w:val="22"/>
        </w:rPr>
        <w:t xml:space="preserve">arhitektūras dizaina risinājums ir stilīgs, koncepcija skaidra, </w:t>
      </w:r>
      <w:r w:rsidR="00FA609B">
        <w:rPr>
          <w:rFonts w:ascii="Arial Narrow" w:hAnsi="Arial Narrow"/>
          <w:sz w:val="22"/>
          <w:szCs w:val="22"/>
        </w:rPr>
        <w:t>tomēr nav pamatota</w:t>
      </w:r>
      <w:r>
        <w:rPr>
          <w:rFonts w:ascii="Arial Narrow" w:hAnsi="Arial Narrow"/>
          <w:sz w:val="22"/>
          <w:szCs w:val="22"/>
        </w:rPr>
        <w:t xml:space="preserve"> argumentācija </w:t>
      </w:r>
      <w:r w:rsidR="00FA609B">
        <w:rPr>
          <w:rFonts w:ascii="Arial Narrow" w:hAnsi="Arial Narrow"/>
          <w:sz w:val="22"/>
          <w:szCs w:val="22"/>
        </w:rPr>
        <w:t xml:space="preserve">dzīvojamo apbūvi </w:t>
      </w:r>
      <w:r>
        <w:rPr>
          <w:rFonts w:ascii="Arial Narrow" w:hAnsi="Arial Narrow"/>
          <w:sz w:val="22"/>
          <w:szCs w:val="22"/>
        </w:rPr>
        <w:t>pi</w:t>
      </w:r>
      <w:r w:rsidR="00FA609B">
        <w:rPr>
          <w:rFonts w:ascii="Arial Narrow" w:hAnsi="Arial Narrow"/>
          <w:sz w:val="22"/>
          <w:szCs w:val="22"/>
        </w:rPr>
        <w:t>eskaņot rūpnīcai. Pilsētbūvnieciskā pieminekļa dzīvojamās apbūves raksturs ir citāds, nekā rūpnīcas raksturs un tāda vieda argumentācija strādā par sliktu idejai. Uzskata, ka ja ir vēlme materiāli dabūt koka sajūtu, tad jālieto koks, jo imitācija ir acīmredzami imitācija. Arhitektūru vērtē kā interesantu, taču versija ar dalītajiem apjomiem bijusi iederīgāka, bet vispārsteidzošākā esot argumentācija.</w:t>
      </w:r>
    </w:p>
    <w:p w14:paraId="4C3B0C19" w14:textId="4C3F1E74" w:rsidR="008821A2" w:rsidRDefault="008821A2" w:rsidP="004558F9">
      <w:pPr>
        <w:widowControl w:val="0"/>
        <w:autoSpaceDE w:val="0"/>
        <w:autoSpaceDN w:val="0"/>
        <w:adjustRightInd w:val="0"/>
        <w:jc w:val="both"/>
        <w:rPr>
          <w:rFonts w:ascii="Arial Narrow" w:hAnsi="Arial Narrow"/>
          <w:sz w:val="22"/>
          <w:szCs w:val="22"/>
        </w:rPr>
      </w:pPr>
    </w:p>
    <w:p w14:paraId="2C802F8B" w14:textId="0DF93772" w:rsidR="008821A2" w:rsidRDefault="008821A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FA609B">
        <w:rPr>
          <w:rFonts w:ascii="Arial Narrow" w:hAnsi="Arial Narrow"/>
          <w:sz w:val="22"/>
          <w:szCs w:val="22"/>
        </w:rPr>
        <w:t xml:space="preserve">iesāk, norādot, ka, pretēji iepriekšējai prezentācijai, pašlaik ideja kļuvusi saprotama. Atsaucoties uz Dambja kunga teikto pauž, ka neredz problēmu kontekstam ar Ģipša fabriku un prāto, ka tas ir interpretācijas jautājums, jo jaunā ēka tāpat būs kaut kas jauns. </w:t>
      </w:r>
    </w:p>
    <w:p w14:paraId="11DC9C61" w14:textId="6DEC6032" w:rsidR="008821A2" w:rsidRDefault="008821A2" w:rsidP="004558F9">
      <w:pPr>
        <w:widowControl w:val="0"/>
        <w:autoSpaceDE w:val="0"/>
        <w:autoSpaceDN w:val="0"/>
        <w:adjustRightInd w:val="0"/>
        <w:jc w:val="both"/>
        <w:rPr>
          <w:rFonts w:ascii="Arial Narrow" w:hAnsi="Arial Narrow"/>
          <w:sz w:val="22"/>
          <w:szCs w:val="22"/>
        </w:rPr>
      </w:pPr>
    </w:p>
    <w:p w14:paraId="20334E09" w14:textId="233C92B9" w:rsidR="008821A2" w:rsidRDefault="008821A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FA609B">
        <w:rPr>
          <w:rFonts w:ascii="Arial Narrow" w:hAnsi="Arial Narrow"/>
          <w:sz w:val="22"/>
          <w:szCs w:val="22"/>
        </w:rPr>
        <w:t>, turpinot Ratas kunga domu,</w:t>
      </w:r>
      <w:r>
        <w:rPr>
          <w:rFonts w:ascii="Arial Narrow" w:hAnsi="Arial Narrow"/>
          <w:sz w:val="22"/>
          <w:szCs w:val="22"/>
        </w:rPr>
        <w:t xml:space="preserve"> pauž, ka rūpnīcu </w:t>
      </w:r>
      <w:r w:rsidR="00FA609B">
        <w:rPr>
          <w:rFonts w:ascii="Arial Narrow" w:hAnsi="Arial Narrow"/>
          <w:sz w:val="22"/>
          <w:szCs w:val="22"/>
        </w:rPr>
        <w:t xml:space="preserve">risinājumā </w:t>
      </w:r>
      <w:r>
        <w:rPr>
          <w:rFonts w:ascii="Arial Narrow" w:hAnsi="Arial Narrow"/>
          <w:sz w:val="22"/>
          <w:szCs w:val="22"/>
        </w:rPr>
        <w:t>nevar</w:t>
      </w:r>
      <w:r w:rsidR="00FA609B">
        <w:rPr>
          <w:rFonts w:ascii="Arial Narrow" w:hAnsi="Arial Narrow"/>
          <w:sz w:val="22"/>
          <w:szCs w:val="22"/>
        </w:rPr>
        <w:t>ot</w:t>
      </w:r>
      <w:r>
        <w:rPr>
          <w:rFonts w:ascii="Arial Narrow" w:hAnsi="Arial Narrow"/>
          <w:sz w:val="22"/>
          <w:szCs w:val="22"/>
        </w:rPr>
        <w:t xml:space="preserve"> </w:t>
      </w:r>
      <w:r w:rsidR="00FA609B">
        <w:rPr>
          <w:rFonts w:ascii="Arial Narrow" w:hAnsi="Arial Narrow"/>
          <w:sz w:val="22"/>
          <w:szCs w:val="22"/>
        </w:rPr>
        <w:t>saskatīt un iebildumu pret izvēlēto materiālu neesot, pauž atbalstu.</w:t>
      </w:r>
    </w:p>
    <w:p w14:paraId="2D7DC4D3" w14:textId="72C53773" w:rsidR="008821A2" w:rsidRDefault="008821A2" w:rsidP="004558F9">
      <w:pPr>
        <w:widowControl w:val="0"/>
        <w:autoSpaceDE w:val="0"/>
        <w:autoSpaceDN w:val="0"/>
        <w:adjustRightInd w:val="0"/>
        <w:jc w:val="both"/>
        <w:rPr>
          <w:rFonts w:ascii="Arial Narrow" w:hAnsi="Arial Narrow"/>
          <w:sz w:val="22"/>
          <w:szCs w:val="22"/>
        </w:rPr>
      </w:pPr>
    </w:p>
    <w:p w14:paraId="4D712700" w14:textId="36BF3573" w:rsidR="0005359C" w:rsidRDefault="008821A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FA609B">
        <w:rPr>
          <w:rFonts w:ascii="Arial Narrow" w:hAnsi="Arial Narrow"/>
          <w:sz w:val="22"/>
          <w:szCs w:val="22"/>
        </w:rPr>
        <w:t>atsaucas, ka projekta pārstāvji minējuši,</w:t>
      </w:r>
      <w:r>
        <w:rPr>
          <w:rFonts w:ascii="Arial Narrow" w:hAnsi="Arial Narrow"/>
          <w:sz w:val="22"/>
          <w:szCs w:val="22"/>
        </w:rPr>
        <w:t xml:space="preserve"> ka</w:t>
      </w:r>
      <w:r w:rsidR="00FA609B">
        <w:rPr>
          <w:rFonts w:ascii="Arial Narrow" w:hAnsi="Arial Narrow"/>
          <w:sz w:val="22"/>
          <w:szCs w:val="22"/>
        </w:rPr>
        <w:t xml:space="preserve"> piedāvājums</w:t>
      </w:r>
      <w:r>
        <w:rPr>
          <w:rFonts w:ascii="Arial Narrow" w:hAnsi="Arial Narrow"/>
          <w:sz w:val="22"/>
          <w:szCs w:val="22"/>
        </w:rPr>
        <w:t xml:space="preserve"> atbilst teritorijas nosacījumiem,</w:t>
      </w:r>
      <w:r w:rsidR="00FA609B">
        <w:rPr>
          <w:rFonts w:ascii="Arial Narrow" w:hAnsi="Arial Narrow"/>
          <w:sz w:val="22"/>
          <w:szCs w:val="22"/>
        </w:rPr>
        <w:t xml:space="preserve"> </w:t>
      </w:r>
      <w:r w:rsidR="0005359C">
        <w:rPr>
          <w:rFonts w:ascii="Arial Narrow" w:hAnsi="Arial Narrow"/>
          <w:sz w:val="22"/>
          <w:szCs w:val="22"/>
        </w:rPr>
        <w:t>taču, skatoties uz to kā jaunbūve projicējas aiz vēsturiskās ēkas dziļumā, liktos, ka apjoms varētu būt šaurāks.</w:t>
      </w:r>
    </w:p>
    <w:p w14:paraId="7BB62788" w14:textId="79B5EC4A" w:rsidR="00FA609B" w:rsidRDefault="0005359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Papildus norāda, ka modelī nav pasniegtas</w:t>
      </w:r>
      <w:r w:rsidR="00FA609B">
        <w:rPr>
          <w:rFonts w:ascii="Arial Narrow" w:hAnsi="Arial Narrow"/>
          <w:sz w:val="22"/>
          <w:szCs w:val="22"/>
        </w:rPr>
        <w:t xml:space="preserve"> precīzas proporcijas. </w:t>
      </w:r>
    </w:p>
    <w:p w14:paraId="34FABCBB" w14:textId="302FFC88" w:rsidR="008821A2" w:rsidRDefault="008821A2" w:rsidP="004558F9">
      <w:pPr>
        <w:widowControl w:val="0"/>
        <w:autoSpaceDE w:val="0"/>
        <w:autoSpaceDN w:val="0"/>
        <w:adjustRightInd w:val="0"/>
        <w:jc w:val="both"/>
        <w:rPr>
          <w:rFonts w:ascii="Arial Narrow" w:hAnsi="Arial Narrow"/>
          <w:sz w:val="22"/>
          <w:szCs w:val="22"/>
        </w:rPr>
      </w:pPr>
    </w:p>
    <w:p w14:paraId="7592DBB1" w14:textId="4EF3D430" w:rsidR="008821A2" w:rsidRDefault="008821A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05359C">
        <w:rPr>
          <w:rFonts w:ascii="Arial Narrow" w:hAnsi="Arial Narrow"/>
          <w:sz w:val="22"/>
          <w:szCs w:val="22"/>
        </w:rPr>
        <w:t>pauž, ka nupat redzētā prezentācija kliedējusi iepriekš radušās bažas. Arhitektūra ir acīmredzami atšķirīga, bet disonance varētu nebūt tik jūtama.</w:t>
      </w:r>
      <w:r w:rsidR="000E62B2">
        <w:rPr>
          <w:rFonts w:ascii="Arial Narrow" w:hAnsi="Arial Narrow"/>
          <w:sz w:val="22"/>
          <w:szCs w:val="22"/>
        </w:rPr>
        <w:t xml:space="preserve"> </w:t>
      </w:r>
    </w:p>
    <w:p w14:paraId="35605EC9" w14:textId="6246AE13" w:rsidR="008821A2" w:rsidRDefault="008821A2" w:rsidP="004558F9">
      <w:pPr>
        <w:widowControl w:val="0"/>
        <w:autoSpaceDE w:val="0"/>
        <w:autoSpaceDN w:val="0"/>
        <w:adjustRightInd w:val="0"/>
        <w:jc w:val="both"/>
        <w:rPr>
          <w:rFonts w:ascii="Arial Narrow" w:hAnsi="Arial Narrow"/>
          <w:sz w:val="22"/>
          <w:szCs w:val="22"/>
        </w:rPr>
      </w:pPr>
    </w:p>
    <w:p w14:paraId="4C90E6DE" w14:textId="4DB4CA14" w:rsidR="008821A2" w:rsidRDefault="0005359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P. Ratas un A. Kušķa jautājumiem </w:t>
      </w:r>
      <w:r w:rsidR="008821A2">
        <w:rPr>
          <w:rFonts w:ascii="Arial Narrow" w:hAnsi="Arial Narrow"/>
          <w:sz w:val="22"/>
          <w:szCs w:val="22"/>
        </w:rPr>
        <w:t xml:space="preserve">S. Kairiša </w:t>
      </w:r>
      <w:r>
        <w:rPr>
          <w:rFonts w:ascii="Arial Narrow" w:hAnsi="Arial Narrow"/>
          <w:sz w:val="22"/>
          <w:szCs w:val="22"/>
        </w:rPr>
        <w:t>atbild, ka jumta augstuma atzīme ir 9m no ielas, piebilst, ka ēka ir pazemināta par stāvu, salīdzinot ar sākotnējo ieceri, bet metāla lameles ejot nedaudz pāri parapetam, kas ir 9m.</w:t>
      </w:r>
    </w:p>
    <w:p w14:paraId="4696EB9F" w14:textId="4D77F87A" w:rsidR="008821A2" w:rsidRDefault="008821A2" w:rsidP="004558F9">
      <w:pPr>
        <w:widowControl w:val="0"/>
        <w:autoSpaceDE w:val="0"/>
        <w:autoSpaceDN w:val="0"/>
        <w:adjustRightInd w:val="0"/>
        <w:jc w:val="both"/>
        <w:rPr>
          <w:rFonts w:ascii="Arial Narrow" w:hAnsi="Arial Narrow"/>
          <w:sz w:val="22"/>
          <w:szCs w:val="22"/>
        </w:rPr>
      </w:pPr>
    </w:p>
    <w:p w14:paraId="4EAD2227" w14:textId="656DEB31" w:rsidR="0005359C" w:rsidRDefault="008821A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w:t>
      </w:r>
      <w:r w:rsidR="0005359C">
        <w:rPr>
          <w:rFonts w:ascii="Arial Narrow" w:hAnsi="Arial Narrow"/>
          <w:sz w:val="22"/>
          <w:szCs w:val="22"/>
        </w:rPr>
        <w:t xml:space="preserve"> dalās ar sajūtām, ko rada vizualizācijas, skarot jautājumu, vai tiekot saglabāts vietas gars</w:t>
      </w:r>
      <w:r w:rsidR="0041564E">
        <w:rPr>
          <w:rFonts w:ascii="Arial Narrow" w:hAnsi="Arial Narrow"/>
          <w:sz w:val="22"/>
          <w:szCs w:val="22"/>
        </w:rPr>
        <w:t xml:space="preserve">, </w:t>
      </w:r>
      <w:r w:rsidR="00B35953">
        <w:rPr>
          <w:rFonts w:ascii="Arial Narrow" w:hAnsi="Arial Narrow"/>
          <w:sz w:val="22"/>
          <w:szCs w:val="22"/>
        </w:rPr>
        <w:t xml:space="preserve">tomēr </w:t>
      </w:r>
      <w:r w:rsidR="0041564E">
        <w:rPr>
          <w:rFonts w:ascii="Arial Narrow" w:hAnsi="Arial Narrow"/>
          <w:sz w:val="22"/>
          <w:szCs w:val="22"/>
        </w:rPr>
        <w:t>pateicas par vēsturiskās ēkas saglabāšanu</w:t>
      </w:r>
      <w:r w:rsidR="0005359C">
        <w:rPr>
          <w:rFonts w:ascii="Arial Narrow" w:hAnsi="Arial Narrow"/>
          <w:sz w:val="22"/>
          <w:szCs w:val="22"/>
        </w:rPr>
        <w:t>. Pievienojas viedoklim, ka dalīts apjoms būtu bijis labāk</w:t>
      </w:r>
      <w:r w:rsidR="00B35953">
        <w:rPr>
          <w:rFonts w:ascii="Arial Narrow" w:hAnsi="Arial Narrow"/>
          <w:sz w:val="22"/>
          <w:szCs w:val="22"/>
        </w:rPr>
        <w:t>.</w:t>
      </w:r>
    </w:p>
    <w:p w14:paraId="5FD41694" w14:textId="77777777" w:rsidR="0041564E" w:rsidRDefault="0041564E" w:rsidP="004558F9">
      <w:pPr>
        <w:widowControl w:val="0"/>
        <w:autoSpaceDE w:val="0"/>
        <w:autoSpaceDN w:val="0"/>
        <w:adjustRightInd w:val="0"/>
        <w:jc w:val="both"/>
        <w:rPr>
          <w:rFonts w:ascii="Arial Narrow" w:hAnsi="Arial Narrow"/>
          <w:sz w:val="22"/>
          <w:szCs w:val="22"/>
        </w:rPr>
      </w:pPr>
    </w:p>
    <w:p w14:paraId="3410EA7F" w14:textId="77777777" w:rsidR="00293F1B" w:rsidRDefault="00293F1B" w:rsidP="004558F9">
      <w:pPr>
        <w:widowControl w:val="0"/>
        <w:autoSpaceDE w:val="0"/>
        <w:autoSpaceDN w:val="0"/>
        <w:adjustRightInd w:val="0"/>
        <w:jc w:val="both"/>
        <w:rPr>
          <w:rFonts w:ascii="Arial Narrow" w:hAnsi="Arial Narrow"/>
          <w:sz w:val="22"/>
          <w:szCs w:val="22"/>
        </w:rPr>
      </w:pPr>
    </w:p>
    <w:p w14:paraId="26F58F60" w14:textId="149935EE" w:rsidR="0041564E" w:rsidRPr="0041564E" w:rsidRDefault="0063395C" w:rsidP="0041564E">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41564E">
        <w:rPr>
          <w:rFonts w:ascii="Arial Narrow" w:hAnsi="Arial Narrow"/>
          <w:sz w:val="22"/>
          <w:szCs w:val="22"/>
        </w:rPr>
        <w:t>atbalstīt dzīvojamās sētas “</w:t>
      </w:r>
      <w:proofErr w:type="spellStart"/>
      <w:r w:rsidR="0041564E">
        <w:rPr>
          <w:rFonts w:ascii="Arial Narrow" w:hAnsi="Arial Narrow"/>
          <w:sz w:val="22"/>
          <w:szCs w:val="22"/>
        </w:rPr>
        <w:t>Homa</w:t>
      </w:r>
      <w:proofErr w:type="spellEnd"/>
      <w:r w:rsidR="0041564E">
        <w:rPr>
          <w:rFonts w:ascii="Arial Narrow" w:hAnsi="Arial Narrow"/>
          <w:sz w:val="22"/>
          <w:szCs w:val="22"/>
        </w:rPr>
        <w:t>” jaunbūvi</w:t>
      </w:r>
      <w:r w:rsidR="0041564E" w:rsidRPr="0041564E">
        <w:rPr>
          <w:rFonts w:ascii="Arial Narrow" w:hAnsi="Arial Narrow"/>
          <w:sz w:val="22"/>
          <w:szCs w:val="22"/>
        </w:rPr>
        <w:t xml:space="preserve"> Ogļu ielā 18</w:t>
      </w:r>
      <w:r w:rsidR="0041564E">
        <w:rPr>
          <w:rFonts w:ascii="Arial Narrow" w:hAnsi="Arial Narrow"/>
          <w:sz w:val="22"/>
          <w:szCs w:val="22"/>
        </w:rPr>
        <w:t xml:space="preserve"> tālākai attīstībai</w:t>
      </w:r>
    </w:p>
    <w:p w14:paraId="07FB05AF" w14:textId="74DC210E" w:rsidR="008E3027" w:rsidRDefault="008E3027" w:rsidP="0063395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3395C" w:rsidRPr="004A2772" w14:paraId="27E4C77E" w14:textId="77777777" w:rsidTr="0037690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5CE89" w14:textId="77777777" w:rsidR="0063395C" w:rsidRPr="004A2772" w:rsidRDefault="0063395C" w:rsidP="0037690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3A12DF2" w14:textId="77777777"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96C5E07" w14:textId="77777777"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D600677" w14:textId="77777777"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3395C" w:rsidRPr="004A2772" w14:paraId="3FC6919D"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EC5F276" w14:textId="77777777" w:rsidR="0063395C" w:rsidRPr="006968B9"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V. Brūzis </w:t>
            </w:r>
            <w:r w:rsidR="0040527A">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5AF3497F" w14:textId="77777777"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257628E"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D6CBE20" w14:textId="77777777" w:rsidR="0063395C" w:rsidRPr="001336CC" w:rsidRDefault="0063395C" w:rsidP="00376906">
            <w:pPr>
              <w:jc w:val="center"/>
              <w:rPr>
                <w:rFonts w:ascii="Arial Narrow" w:hAnsi="Arial Narrow" w:cs="Calibri"/>
                <w:color w:val="000000"/>
                <w:sz w:val="22"/>
                <w:szCs w:val="22"/>
              </w:rPr>
            </w:pPr>
          </w:p>
        </w:tc>
      </w:tr>
      <w:tr w:rsidR="0063395C" w:rsidRPr="004A2772" w14:paraId="7E45EB72"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FCD1285" w14:textId="77777777" w:rsidR="0063395C" w:rsidRPr="005A4A9C" w:rsidRDefault="0063395C" w:rsidP="00486B69">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94C5408" w14:textId="760590C9" w:rsidR="0063395C" w:rsidRPr="00B00FA0" w:rsidRDefault="008821A2"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404076F8"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420ED8D" w14:textId="77777777" w:rsidR="0063395C" w:rsidRPr="001336CC" w:rsidRDefault="0063395C" w:rsidP="00376906">
            <w:pPr>
              <w:jc w:val="center"/>
              <w:rPr>
                <w:rFonts w:ascii="Arial Narrow" w:hAnsi="Arial Narrow" w:cs="Calibri"/>
                <w:color w:val="000000"/>
                <w:sz w:val="22"/>
                <w:szCs w:val="22"/>
              </w:rPr>
            </w:pPr>
          </w:p>
        </w:tc>
      </w:tr>
      <w:tr w:rsidR="0063395C" w:rsidRPr="004A2772" w14:paraId="2556A087"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B668194" w14:textId="77777777"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14:paraId="0685ECB3" w14:textId="2BFB680F" w:rsidR="0063395C" w:rsidRDefault="008821A2"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AD65203"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B1525C3" w14:textId="77777777" w:rsidR="0063395C" w:rsidRPr="001336CC" w:rsidRDefault="0063395C" w:rsidP="00376906">
            <w:pPr>
              <w:jc w:val="center"/>
              <w:rPr>
                <w:rFonts w:ascii="Arial Narrow" w:hAnsi="Arial Narrow" w:cs="Calibri"/>
                <w:color w:val="000000"/>
                <w:sz w:val="22"/>
                <w:szCs w:val="22"/>
              </w:rPr>
            </w:pPr>
          </w:p>
        </w:tc>
      </w:tr>
      <w:tr w:rsidR="0063395C" w:rsidRPr="004A2772" w14:paraId="07365B14"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7592A19" w14:textId="77777777"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02B0A667" w14:textId="160EA301" w:rsidR="0063395C" w:rsidRPr="00914C01"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DEC5C10" w14:textId="77777777" w:rsidR="0063395C" w:rsidRPr="004A7E6B"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F94B6D1" w14:textId="0A77FDA7" w:rsidR="0063395C" w:rsidRPr="001336CC" w:rsidRDefault="008821A2"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63395C" w:rsidRPr="004A2772" w14:paraId="244B6EB8"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B50B800" w14:textId="77777777" w:rsidR="0063395C" w:rsidRPr="003A58CA" w:rsidRDefault="0040527A" w:rsidP="00376906">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72AFB881" w14:textId="681A8DDA" w:rsidR="0063395C" w:rsidRPr="00914C01" w:rsidRDefault="008821A2"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A462B44"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0F6BA07" w14:textId="77777777" w:rsidR="0063395C" w:rsidRPr="006C5B7B" w:rsidRDefault="0063395C" w:rsidP="00376906">
            <w:pPr>
              <w:jc w:val="center"/>
              <w:rPr>
                <w:rFonts w:ascii="Arial Narrow" w:hAnsi="Arial Narrow" w:cs="Calibri"/>
                <w:color w:val="000000"/>
                <w:sz w:val="22"/>
                <w:szCs w:val="22"/>
              </w:rPr>
            </w:pPr>
          </w:p>
        </w:tc>
      </w:tr>
      <w:tr w:rsidR="0063395C" w:rsidRPr="004A2772" w14:paraId="1CB6A8CE"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CE349F4" w14:textId="3446588C" w:rsidR="0063395C" w:rsidRPr="003A58CA" w:rsidRDefault="0040527A" w:rsidP="00376906">
            <w:pPr>
              <w:rPr>
                <w:rFonts w:ascii="Arial Narrow" w:hAnsi="Arial Narrow" w:cs="Calibri"/>
                <w:color w:val="000000"/>
                <w:sz w:val="22"/>
                <w:szCs w:val="22"/>
              </w:rPr>
            </w:pPr>
            <w:r>
              <w:rPr>
                <w:rFonts w:ascii="Arial Narrow" w:hAnsi="Arial Narrow" w:cs="Calibri"/>
                <w:color w:val="000000"/>
                <w:sz w:val="22"/>
                <w:szCs w:val="22"/>
              </w:rPr>
              <w:t xml:space="preserve">A. Ancāne </w:t>
            </w:r>
            <w:r w:rsidR="0041564E">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36990FED" w14:textId="35ECEE95" w:rsidR="0063395C" w:rsidRPr="00914C01"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904BB5C"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5947E1B" w14:textId="77777777" w:rsidR="0063395C" w:rsidRPr="004958C5" w:rsidRDefault="0063395C" w:rsidP="00376906">
            <w:pPr>
              <w:jc w:val="center"/>
              <w:rPr>
                <w:rFonts w:ascii="Arial Narrow" w:hAnsi="Arial Narrow" w:cs="Calibri"/>
                <w:color w:val="000000"/>
                <w:sz w:val="22"/>
                <w:szCs w:val="22"/>
              </w:rPr>
            </w:pPr>
          </w:p>
        </w:tc>
      </w:tr>
      <w:tr w:rsidR="0063395C" w:rsidRPr="004A2772" w14:paraId="2A2CD73E"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67695E5" w14:textId="77777777" w:rsidR="0063395C" w:rsidRDefault="0063395C" w:rsidP="00486B6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2E61285E" w14:textId="1EB680FB" w:rsidR="0063395C"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0565E23" w14:textId="4E84EE31" w:rsidR="0063395C" w:rsidRPr="005C57C8" w:rsidRDefault="008821A2"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C664332" w14:textId="77777777" w:rsidR="0063395C" w:rsidRPr="000308DF" w:rsidRDefault="0063395C" w:rsidP="00376906">
            <w:pPr>
              <w:jc w:val="center"/>
              <w:rPr>
                <w:rFonts w:ascii="Arial Narrow" w:hAnsi="Arial Narrow" w:cs="Calibri"/>
                <w:color w:val="000000"/>
                <w:sz w:val="22"/>
                <w:szCs w:val="22"/>
              </w:rPr>
            </w:pPr>
          </w:p>
        </w:tc>
      </w:tr>
      <w:tr w:rsidR="0063395C" w:rsidRPr="004A2772" w14:paraId="4B6F0DB0"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54A2597" w14:textId="77777777"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5890D0F2" w14:textId="6B2174BD" w:rsidR="0063395C" w:rsidRPr="00914C01" w:rsidRDefault="008821A2"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6ACAB81"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93C5AAA" w14:textId="77777777" w:rsidR="0063395C" w:rsidRPr="000308DF" w:rsidRDefault="0063395C" w:rsidP="00376906">
            <w:pPr>
              <w:jc w:val="center"/>
              <w:rPr>
                <w:rFonts w:ascii="Arial Narrow" w:hAnsi="Arial Narrow" w:cs="Calibri"/>
                <w:color w:val="000000"/>
                <w:sz w:val="22"/>
                <w:szCs w:val="22"/>
              </w:rPr>
            </w:pPr>
          </w:p>
        </w:tc>
      </w:tr>
      <w:tr w:rsidR="0063395C" w:rsidRPr="004A2772" w14:paraId="5BA9236F"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E6D0248" w14:textId="37DD5F14" w:rsidR="0063395C" w:rsidRPr="00735E2B"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41564E">
              <w:rPr>
                <w:rFonts w:ascii="Arial Narrow" w:hAnsi="Arial Narrow" w:cs="Calibri"/>
                <w:color w:val="000000"/>
                <w:sz w:val="22"/>
                <w:szCs w:val="22"/>
              </w:rPr>
              <w:t>(nepiedalās</w:t>
            </w:r>
            <w:r w:rsidR="0060230F">
              <w:rPr>
                <w:rFonts w:ascii="Arial Narrow" w:hAnsi="Arial Narrow" w:cs="Calibri"/>
                <w:color w:val="000000"/>
                <w:sz w:val="22"/>
                <w:szCs w:val="22"/>
              </w:rPr>
              <w:t>)</w:t>
            </w:r>
          </w:p>
        </w:tc>
        <w:tc>
          <w:tcPr>
            <w:tcW w:w="1430" w:type="dxa"/>
            <w:tcBorders>
              <w:top w:val="nil"/>
              <w:left w:val="nil"/>
              <w:bottom w:val="single" w:sz="4" w:space="0" w:color="auto"/>
              <w:right w:val="single" w:sz="4" w:space="0" w:color="auto"/>
            </w:tcBorders>
            <w:shd w:val="clear" w:color="auto" w:fill="auto"/>
            <w:noWrap/>
            <w:vAlign w:val="bottom"/>
          </w:tcPr>
          <w:p w14:paraId="36FD9332" w14:textId="2C8D77BC" w:rsidR="0063395C"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904B590"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4B62B56" w14:textId="77777777" w:rsidR="0063395C" w:rsidDel="009B6461" w:rsidRDefault="0063395C" w:rsidP="00376906">
            <w:pPr>
              <w:jc w:val="center"/>
              <w:rPr>
                <w:rFonts w:ascii="Arial Narrow" w:hAnsi="Arial Narrow" w:cs="Calibri"/>
                <w:color w:val="000000"/>
                <w:sz w:val="22"/>
                <w:szCs w:val="22"/>
              </w:rPr>
            </w:pPr>
          </w:p>
        </w:tc>
      </w:tr>
      <w:tr w:rsidR="0063395C" w:rsidRPr="004A2772" w14:paraId="39808379"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2C14513" w14:textId="77777777"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4B83A505" w14:textId="0159587D" w:rsidR="0063395C" w:rsidRDefault="008821A2"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45E96B9"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C902E3" w14:textId="77777777" w:rsidR="0063395C" w:rsidDel="009B6461" w:rsidRDefault="0063395C" w:rsidP="00376906">
            <w:pPr>
              <w:jc w:val="center"/>
              <w:rPr>
                <w:rFonts w:ascii="Arial Narrow" w:hAnsi="Arial Narrow" w:cs="Calibri"/>
                <w:color w:val="000000"/>
                <w:sz w:val="22"/>
                <w:szCs w:val="22"/>
              </w:rPr>
            </w:pPr>
          </w:p>
        </w:tc>
      </w:tr>
      <w:tr w:rsidR="0063395C" w:rsidRPr="004A2772" w14:paraId="3D39953A" w14:textId="77777777" w:rsidTr="00376906">
        <w:trPr>
          <w:trHeight w:val="348"/>
        </w:trPr>
        <w:tc>
          <w:tcPr>
            <w:tcW w:w="2861" w:type="dxa"/>
            <w:tcBorders>
              <w:top w:val="nil"/>
              <w:left w:val="nil"/>
              <w:bottom w:val="nil"/>
              <w:right w:val="nil"/>
            </w:tcBorders>
            <w:shd w:val="clear" w:color="auto" w:fill="auto"/>
            <w:noWrap/>
            <w:vAlign w:val="bottom"/>
            <w:hideMark/>
          </w:tcPr>
          <w:p w14:paraId="12409DF7" w14:textId="77777777" w:rsidR="0063395C" w:rsidRPr="004A2772" w:rsidRDefault="0063395C" w:rsidP="0037690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3F8BA83" w14:textId="610DD021" w:rsidR="0063395C" w:rsidRPr="00886B3D" w:rsidRDefault="0041564E" w:rsidP="00376906">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430" w:type="dxa"/>
            <w:tcBorders>
              <w:top w:val="nil"/>
              <w:left w:val="nil"/>
              <w:bottom w:val="nil"/>
              <w:right w:val="nil"/>
            </w:tcBorders>
            <w:shd w:val="clear" w:color="auto" w:fill="auto"/>
            <w:noWrap/>
            <w:vAlign w:val="bottom"/>
            <w:hideMark/>
          </w:tcPr>
          <w:p w14:paraId="08180CC2" w14:textId="63174A7C" w:rsidR="0063395C" w:rsidRPr="00886B3D" w:rsidRDefault="0041564E"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nil"/>
              <w:right w:val="nil"/>
            </w:tcBorders>
            <w:shd w:val="clear" w:color="auto" w:fill="auto"/>
            <w:noWrap/>
            <w:vAlign w:val="bottom"/>
            <w:hideMark/>
          </w:tcPr>
          <w:p w14:paraId="1DAE27CD" w14:textId="13B558B7" w:rsidR="0063395C" w:rsidRPr="00886B3D" w:rsidRDefault="0041564E"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651E9CEC" w14:textId="77777777" w:rsidR="0063395C" w:rsidRDefault="0063395C" w:rsidP="0063395C">
      <w:pPr>
        <w:widowControl w:val="0"/>
        <w:autoSpaceDE w:val="0"/>
        <w:autoSpaceDN w:val="0"/>
        <w:adjustRightInd w:val="0"/>
        <w:jc w:val="both"/>
        <w:rPr>
          <w:rFonts w:ascii="Arial Narrow" w:hAnsi="Arial Narrow"/>
          <w:b/>
          <w:bCs/>
          <w:sz w:val="22"/>
          <w:szCs w:val="22"/>
        </w:rPr>
      </w:pPr>
    </w:p>
    <w:p w14:paraId="6276F52E" w14:textId="77777777" w:rsidR="0063395C" w:rsidRDefault="0063395C" w:rsidP="0063395C">
      <w:pPr>
        <w:widowControl w:val="0"/>
        <w:autoSpaceDE w:val="0"/>
        <w:autoSpaceDN w:val="0"/>
        <w:adjustRightInd w:val="0"/>
        <w:jc w:val="both"/>
        <w:rPr>
          <w:rFonts w:ascii="Arial Narrow" w:hAnsi="Arial Narrow"/>
          <w:b/>
          <w:bCs/>
          <w:sz w:val="22"/>
          <w:szCs w:val="22"/>
        </w:rPr>
      </w:pPr>
    </w:p>
    <w:p w14:paraId="08A8D1B0" w14:textId="77777777" w:rsidR="0063395C" w:rsidRPr="00207228" w:rsidRDefault="0063395C" w:rsidP="0063395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4F80F699" w14:textId="77777777" w:rsidR="0063395C" w:rsidRPr="00EE7067" w:rsidRDefault="0063395C" w:rsidP="0063395C">
      <w:pPr>
        <w:widowControl w:val="0"/>
        <w:autoSpaceDE w:val="0"/>
        <w:autoSpaceDN w:val="0"/>
        <w:adjustRightInd w:val="0"/>
        <w:jc w:val="both"/>
        <w:rPr>
          <w:rFonts w:ascii="Arial Narrow" w:hAnsi="Arial Narrow"/>
          <w:b/>
          <w:bCs/>
          <w:sz w:val="22"/>
          <w:szCs w:val="22"/>
        </w:rPr>
      </w:pPr>
    </w:p>
    <w:p w14:paraId="21812520" w14:textId="7ED36E5F"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41564E">
        <w:rPr>
          <w:rFonts w:ascii="Arial Narrow" w:hAnsi="Arial Narrow"/>
          <w:sz w:val="22"/>
          <w:szCs w:val="22"/>
        </w:rPr>
        <w:t>5</w:t>
      </w:r>
    </w:p>
    <w:p w14:paraId="7279F26C" w14:textId="6D543907" w:rsidR="0063395C" w:rsidRPr="004958C5"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41564E">
        <w:rPr>
          <w:rFonts w:ascii="Arial Narrow" w:hAnsi="Arial Narrow"/>
          <w:sz w:val="22"/>
          <w:szCs w:val="22"/>
        </w:rPr>
        <w:t xml:space="preserve"> 1</w:t>
      </w:r>
    </w:p>
    <w:p w14:paraId="4B56031C" w14:textId="3C83465C"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41564E">
        <w:rPr>
          <w:rFonts w:ascii="Arial Narrow" w:hAnsi="Arial Narrow"/>
          <w:sz w:val="22"/>
          <w:szCs w:val="22"/>
        </w:rPr>
        <w:t xml:space="preserve"> 1</w:t>
      </w:r>
    </w:p>
    <w:p w14:paraId="3DC215F9" w14:textId="77777777" w:rsidR="0063395C" w:rsidRDefault="0063395C" w:rsidP="0063395C">
      <w:pPr>
        <w:widowControl w:val="0"/>
        <w:autoSpaceDE w:val="0"/>
        <w:autoSpaceDN w:val="0"/>
        <w:adjustRightInd w:val="0"/>
        <w:jc w:val="both"/>
        <w:rPr>
          <w:rFonts w:ascii="Arial Narrow" w:hAnsi="Arial Narrow"/>
          <w:sz w:val="22"/>
          <w:szCs w:val="22"/>
        </w:rPr>
      </w:pPr>
    </w:p>
    <w:p w14:paraId="59D1D243" w14:textId="171B9434" w:rsidR="004558F9" w:rsidRDefault="0063395C" w:rsidP="004558F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BA2964">
        <w:rPr>
          <w:rFonts w:ascii="Arial Narrow" w:hAnsi="Arial Narrow"/>
          <w:b/>
          <w:bCs/>
          <w:sz w:val="22"/>
          <w:szCs w:val="22"/>
        </w:rPr>
        <w:t xml:space="preserve"> </w:t>
      </w:r>
      <w:r w:rsidR="0041564E">
        <w:rPr>
          <w:rFonts w:ascii="Arial Narrow" w:hAnsi="Arial Narrow"/>
          <w:sz w:val="22"/>
          <w:szCs w:val="22"/>
        </w:rPr>
        <w:t>atbalstīt dzīvojamās sētas “</w:t>
      </w:r>
      <w:proofErr w:type="spellStart"/>
      <w:r w:rsidR="0041564E">
        <w:rPr>
          <w:rFonts w:ascii="Arial Narrow" w:hAnsi="Arial Narrow"/>
          <w:sz w:val="22"/>
          <w:szCs w:val="22"/>
        </w:rPr>
        <w:t>Homa</w:t>
      </w:r>
      <w:proofErr w:type="spellEnd"/>
      <w:r w:rsidR="0041564E">
        <w:rPr>
          <w:rFonts w:ascii="Arial Narrow" w:hAnsi="Arial Narrow"/>
          <w:sz w:val="22"/>
          <w:szCs w:val="22"/>
        </w:rPr>
        <w:t>” jaunbūvi</w:t>
      </w:r>
      <w:r w:rsidR="0041564E" w:rsidRPr="0041564E">
        <w:rPr>
          <w:rFonts w:ascii="Arial Narrow" w:hAnsi="Arial Narrow"/>
          <w:sz w:val="22"/>
          <w:szCs w:val="22"/>
        </w:rPr>
        <w:t xml:space="preserve"> Ogļu ielā 18</w:t>
      </w:r>
      <w:r w:rsidR="0041564E">
        <w:rPr>
          <w:rFonts w:ascii="Arial Narrow" w:hAnsi="Arial Narrow"/>
          <w:sz w:val="22"/>
          <w:szCs w:val="22"/>
        </w:rPr>
        <w:t xml:space="preserve"> tālākai attīstībai</w:t>
      </w:r>
    </w:p>
    <w:p w14:paraId="617C4841" w14:textId="77777777" w:rsidR="008B2E3B" w:rsidRDefault="008B2E3B" w:rsidP="004558F9">
      <w:pPr>
        <w:widowControl w:val="0"/>
        <w:autoSpaceDE w:val="0"/>
        <w:autoSpaceDN w:val="0"/>
        <w:adjustRightInd w:val="0"/>
        <w:jc w:val="both"/>
        <w:rPr>
          <w:rFonts w:ascii="Arial Narrow" w:hAnsi="Arial Narrow"/>
          <w:sz w:val="22"/>
          <w:szCs w:val="22"/>
        </w:rPr>
      </w:pPr>
    </w:p>
    <w:p w14:paraId="77ECBF60" w14:textId="30A0C65B" w:rsidR="002123EA" w:rsidRDefault="002123EA" w:rsidP="004558F9">
      <w:pPr>
        <w:widowControl w:val="0"/>
        <w:autoSpaceDE w:val="0"/>
        <w:autoSpaceDN w:val="0"/>
        <w:adjustRightInd w:val="0"/>
        <w:jc w:val="both"/>
        <w:rPr>
          <w:rFonts w:ascii="Arial Narrow" w:hAnsi="Arial Narrow"/>
          <w:sz w:val="22"/>
          <w:szCs w:val="22"/>
        </w:rPr>
      </w:pPr>
    </w:p>
    <w:p w14:paraId="22E65253" w14:textId="31A3CC88" w:rsidR="008821A2" w:rsidRDefault="008821A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41564E">
        <w:rPr>
          <w:rFonts w:ascii="Arial Narrow" w:hAnsi="Arial Narrow"/>
          <w:sz w:val="22"/>
          <w:szCs w:val="22"/>
        </w:rPr>
        <w:t xml:space="preserve"> noslēgumā</w:t>
      </w:r>
      <w:r>
        <w:rPr>
          <w:rFonts w:ascii="Arial Narrow" w:hAnsi="Arial Narrow"/>
          <w:sz w:val="22"/>
          <w:szCs w:val="22"/>
        </w:rPr>
        <w:t xml:space="preserve"> aicina </w:t>
      </w:r>
      <w:r w:rsidR="0041564E">
        <w:rPr>
          <w:rFonts w:ascii="Arial Narrow" w:hAnsi="Arial Narrow"/>
          <w:sz w:val="22"/>
          <w:szCs w:val="22"/>
        </w:rPr>
        <w:t xml:space="preserve">apsvērt vēsturiskai ēkai izmantot </w:t>
      </w:r>
      <w:r>
        <w:rPr>
          <w:rFonts w:ascii="Arial Narrow" w:hAnsi="Arial Narrow"/>
          <w:sz w:val="22"/>
          <w:szCs w:val="22"/>
        </w:rPr>
        <w:t>skandināvu metāla krāsu</w:t>
      </w:r>
      <w:r w:rsidR="0041564E">
        <w:rPr>
          <w:rFonts w:ascii="Arial Narrow" w:hAnsi="Arial Narrow"/>
          <w:sz w:val="22"/>
          <w:szCs w:val="22"/>
        </w:rPr>
        <w:t xml:space="preserve"> un pauž cerību, ka kādreiz projekta autori varētu pagodināt Padomi, izklāstot savu ieceri sēdē. </w:t>
      </w:r>
    </w:p>
    <w:p w14:paraId="73EA4C3A" w14:textId="30F489BB" w:rsidR="0041564E" w:rsidRDefault="0041564E" w:rsidP="004558F9">
      <w:pPr>
        <w:widowControl w:val="0"/>
        <w:autoSpaceDE w:val="0"/>
        <w:autoSpaceDN w:val="0"/>
        <w:adjustRightInd w:val="0"/>
        <w:jc w:val="both"/>
        <w:rPr>
          <w:rFonts w:ascii="Arial Narrow" w:hAnsi="Arial Narrow"/>
          <w:sz w:val="22"/>
          <w:szCs w:val="22"/>
        </w:rPr>
      </w:pPr>
    </w:p>
    <w:p w14:paraId="30548C0C" w14:textId="7A5169BA" w:rsidR="0041564E" w:rsidRDefault="0041564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aicina nākotnē, prezentējot projektus, ņemt vērā pieredzi prezentējot šo jautājumu, lai nākotnē prezentācijas būtu mērķtiecīgākas.</w:t>
      </w:r>
    </w:p>
    <w:p w14:paraId="7C0CE43C" w14:textId="377DA930" w:rsidR="008821A2" w:rsidRDefault="008821A2" w:rsidP="004558F9">
      <w:pPr>
        <w:widowControl w:val="0"/>
        <w:autoSpaceDE w:val="0"/>
        <w:autoSpaceDN w:val="0"/>
        <w:adjustRightInd w:val="0"/>
        <w:jc w:val="both"/>
        <w:rPr>
          <w:rFonts w:ascii="Arial Narrow" w:hAnsi="Arial Narrow"/>
          <w:sz w:val="22"/>
          <w:szCs w:val="22"/>
        </w:rPr>
      </w:pPr>
    </w:p>
    <w:p w14:paraId="6AD0652F" w14:textId="77777777" w:rsidR="008821A2" w:rsidRDefault="008821A2" w:rsidP="004558F9">
      <w:pPr>
        <w:widowControl w:val="0"/>
        <w:autoSpaceDE w:val="0"/>
        <w:autoSpaceDN w:val="0"/>
        <w:adjustRightInd w:val="0"/>
        <w:jc w:val="both"/>
        <w:rPr>
          <w:rFonts w:ascii="Arial Narrow" w:hAnsi="Arial Narrow"/>
          <w:sz w:val="22"/>
          <w:szCs w:val="22"/>
        </w:rPr>
      </w:pPr>
    </w:p>
    <w:p w14:paraId="5076B6F1" w14:textId="77777777" w:rsidR="00EA3668" w:rsidRDefault="00EA3668" w:rsidP="004558F9">
      <w:pPr>
        <w:widowControl w:val="0"/>
        <w:autoSpaceDE w:val="0"/>
        <w:autoSpaceDN w:val="0"/>
        <w:adjustRightInd w:val="0"/>
        <w:jc w:val="both"/>
        <w:rPr>
          <w:rFonts w:ascii="Arial Narrow" w:hAnsi="Arial Narrow"/>
          <w:sz w:val="22"/>
          <w:szCs w:val="22"/>
        </w:rPr>
      </w:pPr>
    </w:p>
    <w:p w14:paraId="75551922"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9B4223">
        <w:rPr>
          <w:rFonts w:ascii="Arial Narrow" w:hAnsi="Arial Narrow"/>
          <w:b/>
          <w:bCs/>
          <w:color w:val="000000"/>
          <w:sz w:val="22"/>
          <w:szCs w:val="22"/>
        </w:rPr>
        <w:t>.</w:t>
      </w:r>
    </w:p>
    <w:p w14:paraId="5CB22888" w14:textId="36B989BF" w:rsidR="00486B69" w:rsidRPr="006E4985" w:rsidRDefault="006E4985" w:rsidP="006E4985">
      <w:pPr>
        <w:pBdr>
          <w:bottom w:val="single" w:sz="4" w:space="1" w:color="auto"/>
        </w:pBdr>
        <w:jc w:val="center"/>
        <w:rPr>
          <w:rFonts w:ascii="Arial Narrow" w:hAnsi="Arial Narrow" w:cs="Arial"/>
          <w:b/>
        </w:rPr>
      </w:pPr>
      <w:r w:rsidRPr="006E4985">
        <w:rPr>
          <w:rFonts w:ascii="Arial Narrow" w:hAnsi="Arial Narrow" w:cs="Arial"/>
          <w:b/>
        </w:rPr>
        <w:t>Par projektu Rīgā, Bruņinieku ielā 101 un Bruņinieku ielā 109;</w:t>
      </w:r>
    </w:p>
    <w:p w14:paraId="39C9DAEC" w14:textId="77777777" w:rsidR="004558F9" w:rsidRPr="004558F9"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sidR="00FF5020">
        <w:rPr>
          <w:rFonts w:ascii="Arial Narrow" w:hAnsi="Arial Narrow" w:cs="Arial"/>
          <w:b/>
        </w:rPr>
        <w:t>Nacionālā kultūras mantojuma pārvalde</w:t>
      </w:r>
    </w:p>
    <w:p w14:paraId="0FE070B2" w14:textId="77777777" w:rsidR="005E667C" w:rsidRDefault="005E667C" w:rsidP="0059252C">
      <w:pPr>
        <w:widowControl w:val="0"/>
        <w:autoSpaceDE w:val="0"/>
        <w:autoSpaceDN w:val="0"/>
        <w:adjustRightInd w:val="0"/>
        <w:jc w:val="both"/>
        <w:rPr>
          <w:rFonts w:ascii="Arial Narrow" w:hAnsi="Arial Narrow"/>
          <w:sz w:val="22"/>
          <w:szCs w:val="22"/>
        </w:rPr>
      </w:pPr>
    </w:p>
    <w:p w14:paraId="52C9182F" w14:textId="6BCB3F8B" w:rsidR="00307524" w:rsidRDefault="00E72D7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M. Levina</w:t>
      </w:r>
      <w:r w:rsidR="006E4985">
        <w:rPr>
          <w:rFonts w:ascii="Arial Narrow" w:hAnsi="Arial Narrow"/>
          <w:sz w:val="22"/>
          <w:szCs w:val="22"/>
        </w:rPr>
        <w:t xml:space="preserve"> izklāsta, ka jautājums NKMP skatīts jau augustā un runa esot par veselu dzīvojamās apbūves kompleksu, kas atrodas divos zemesgabalos. Skaidro, ka NKMP vēlas noskaidrot RVC SAP viedokli gan par ielas frontes apbūves iederību un arī apjomīgā pagalma apjoma pieļaujamību. Projekts iesniegts minimālā būvprojekta sastāvā un </w:t>
      </w:r>
      <w:r w:rsidR="00951E7B">
        <w:rPr>
          <w:rFonts w:ascii="Arial Narrow" w:hAnsi="Arial Narrow"/>
          <w:sz w:val="22"/>
          <w:szCs w:val="22"/>
        </w:rPr>
        <w:t xml:space="preserve">NKMP tālākai rīcībai </w:t>
      </w:r>
      <w:r w:rsidR="006E4985">
        <w:rPr>
          <w:rFonts w:ascii="Arial Narrow" w:hAnsi="Arial Narrow"/>
          <w:sz w:val="22"/>
          <w:szCs w:val="22"/>
        </w:rPr>
        <w:t xml:space="preserve">būtu vajadzīgs balsojums no RVC SAP. </w:t>
      </w:r>
    </w:p>
    <w:p w14:paraId="54A78F93" w14:textId="126D5856" w:rsidR="00E72D78" w:rsidRDefault="00E72D78" w:rsidP="0059252C">
      <w:pPr>
        <w:widowControl w:val="0"/>
        <w:autoSpaceDE w:val="0"/>
        <w:autoSpaceDN w:val="0"/>
        <w:adjustRightInd w:val="0"/>
        <w:jc w:val="both"/>
        <w:rPr>
          <w:rFonts w:ascii="Arial Narrow" w:hAnsi="Arial Narrow"/>
          <w:sz w:val="22"/>
          <w:szCs w:val="22"/>
        </w:rPr>
      </w:pPr>
    </w:p>
    <w:p w14:paraId="3D1563AD" w14:textId="77B96FD7" w:rsidR="00EB2959" w:rsidRDefault="006E498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r w:rsidR="00EB2959">
        <w:rPr>
          <w:rFonts w:ascii="Arial Narrow" w:hAnsi="Arial Narrow"/>
          <w:sz w:val="22"/>
          <w:szCs w:val="22"/>
        </w:rPr>
        <w:t>Miļ</w:t>
      </w:r>
      <w:r>
        <w:rPr>
          <w:rFonts w:ascii="Arial Narrow" w:hAnsi="Arial Narrow"/>
          <w:sz w:val="22"/>
          <w:szCs w:val="22"/>
        </w:rPr>
        <w:t>groms</w:t>
      </w:r>
      <w:r w:rsidR="00E72D78">
        <w:rPr>
          <w:rFonts w:ascii="Arial Narrow" w:hAnsi="Arial Narrow"/>
          <w:sz w:val="22"/>
          <w:szCs w:val="22"/>
        </w:rPr>
        <w:t xml:space="preserve"> </w:t>
      </w:r>
      <w:r>
        <w:rPr>
          <w:rFonts w:ascii="Arial Narrow" w:hAnsi="Arial Narrow"/>
          <w:sz w:val="22"/>
          <w:szCs w:val="22"/>
        </w:rPr>
        <w:t xml:space="preserve">sāk prezentāciju ar ģenerālplāna attēlu, kurā izcelts, ka, pēc būvvaldes piezīmēm, samazināts apjoms un arī paredzēti autostāvvietas norobežojoši apstādījumi un komentēta sākotnējā iecere, kas paredzējusi apvienot zemesgabalus, izlīdzinot robežu līdz Bruņinieku ielas sarkanajai līnijai, taču, ņemot vērā NKMP norādes, </w:t>
      </w:r>
      <w:r w:rsidR="00951E7B">
        <w:rPr>
          <w:rFonts w:ascii="Arial Narrow" w:hAnsi="Arial Narrow"/>
          <w:sz w:val="22"/>
          <w:szCs w:val="22"/>
        </w:rPr>
        <w:t>“</w:t>
      </w:r>
      <w:r>
        <w:rPr>
          <w:rFonts w:ascii="Arial Narrow" w:hAnsi="Arial Narrow"/>
          <w:sz w:val="22"/>
          <w:szCs w:val="22"/>
        </w:rPr>
        <w:t xml:space="preserve">izstrādāts būvprojekts minimālā sastāvā ar četriem dažādiem dzīvojamo ēku </w:t>
      </w:r>
      <w:proofErr w:type="spellStart"/>
      <w:r>
        <w:rPr>
          <w:rFonts w:ascii="Arial Narrow" w:hAnsi="Arial Narrow"/>
          <w:sz w:val="22"/>
          <w:szCs w:val="22"/>
        </w:rPr>
        <w:t>būvapjomiem</w:t>
      </w:r>
      <w:proofErr w:type="spellEnd"/>
      <w:r>
        <w:rPr>
          <w:rFonts w:ascii="Arial Narrow" w:hAnsi="Arial Narrow"/>
          <w:sz w:val="22"/>
          <w:szCs w:val="22"/>
        </w:rPr>
        <w:t xml:space="preserve"> ar dažādu stāvu skaitu vēsturiski izveidojušos zemesgabalos, ievērojot perimetrālo apbūves </w:t>
      </w:r>
      <w:r w:rsidR="00EB2959">
        <w:rPr>
          <w:rFonts w:ascii="Arial Narrow" w:hAnsi="Arial Narrow"/>
          <w:sz w:val="22"/>
          <w:szCs w:val="22"/>
        </w:rPr>
        <w:t>un RVC AZ TIAN principu.</w:t>
      </w:r>
      <w:r w:rsidR="00951E7B">
        <w:rPr>
          <w:rFonts w:ascii="Arial Narrow" w:hAnsi="Arial Narrow"/>
          <w:sz w:val="22"/>
          <w:szCs w:val="22"/>
        </w:rPr>
        <w:t>”</w:t>
      </w:r>
      <w:r w:rsidR="00EB2959">
        <w:rPr>
          <w:rFonts w:ascii="Arial Narrow" w:hAnsi="Arial Narrow"/>
          <w:sz w:val="22"/>
          <w:szCs w:val="22"/>
        </w:rPr>
        <w:t xml:space="preserve"> Skaidro, ka problēmas radot zemesgabalu izmēri – liels iekšpusē, mazs pret ielu, papildus situāciju sarežģī 3m padziļinājums ielas frontē – vēsturiski veidojusies sarkanā līnija. Piebilst, ka esot bijusi vēlme to atpirkt no pašvaldības, kā arī, ka NKMP nav piekrituši zemesgabalu apvienošanai. Projekts paredz trīs atsevišķus apjomus ielas frontē un vienu pagalmā. Runā par veikto izpēti, kurā secināts, ka piedāvātais apjoms nav lielākais kvartālā, kā arī izstrādāts notinums [prezentē uz ekrāna] ar kvartāla apbūves analīzi, salīdzinot ar citām fasādēm, kurām ir garas fasādes. Turpina ar fasāžu notinumu, kurā redzami 3 piedāvātie būvapjomi, no kuriem vidējais, saistībā ar iepriekš minēto sarkano līniju, iedziļināts par 3m. Pauž, ka varbūt varētu paredzēt erkeru. Attiecībā par pagalma būvapjomu pauž, ka tas ir liels, taču prasības ir ņemtas vērā un </w:t>
      </w:r>
      <w:r w:rsidR="00F45D89">
        <w:rPr>
          <w:rFonts w:ascii="Arial Narrow" w:hAnsi="Arial Narrow"/>
          <w:sz w:val="22"/>
          <w:szCs w:val="22"/>
        </w:rPr>
        <w:t>potenciāli būtu iespējams to vēl samazināt, taču esot jāsaprot, ka pasūtītājam vajadzīgs ekonomiski izdevīgs risinājums un, ja nevarēs īstenot pagalma apjomu, netiks būvēti arī ielas apjomi. Bilst, ka pašlaik ekonomiski izdevīgi esot daudzi dzīvokļi ar nelielu platību. Skaidro kā ņemtas vērā būvvaldes piezīmes.</w:t>
      </w:r>
    </w:p>
    <w:p w14:paraId="1FCAB7C6" w14:textId="00C2CD55" w:rsidR="00E72D78" w:rsidRDefault="00E72D78" w:rsidP="0059252C">
      <w:pPr>
        <w:widowControl w:val="0"/>
        <w:autoSpaceDE w:val="0"/>
        <w:autoSpaceDN w:val="0"/>
        <w:adjustRightInd w:val="0"/>
        <w:jc w:val="both"/>
        <w:rPr>
          <w:rFonts w:ascii="Arial Narrow" w:hAnsi="Arial Narrow"/>
          <w:sz w:val="22"/>
          <w:szCs w:val="22"/>
        </w:rPr>
      </w:pPr>
    </w:p>
    <w:p w14:paraId="4C4BD86C" w14:textId="3EC4E8FD" w:rsidR="00E72D78" w:rsidRDefault="00F45D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lūdz precizēt kā tieši apjoms samazināts.</w:t>
      </w:r>
    </w:p>
    <w:p w14:paraId="4875377D" w14:textId="3E6D13DE" w:rsidR="00E72D78" w:rsidRDefault="00E72D78" w:rsidP="0059252C">
      <w:pPr>
        <w:widowControl w:val="0"/>
        <w:autoSpaceDE w:val="0"/>
        <w:autoSpaceDN w:val="0"/>
        <w:adjustRightInd w:val="0"/>
        <w:jc w:val="both"/>
        <w:rPr>
          <w:rFonts w:ascii="Arial Narrow" w:hAnsi="Arial Narrow"/>
          <w:sz w:val="22"/>
          <w:szCs w:val="22"/>
        </w:rPr>
      </w:pPr>
    </w:p>
    <w:p w14:paraId="41FF424E" w14:textId="103F681F" w:rsidR="00E72D78" w:rsidRDefault="00F45D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I. Miļ</w:t>
      </w:r>
      <w:r w:rsidR="00E72D78">
        <w:rPr>
          <w:rFonts w:ascii="Arial Narrow" w:hAnsi="Arial Narrow"/>
          <w:sz w:val="22"/>
          <w:szCs w:val="22"/>
        </w:rPr>
        <w:t xml:space="preserve">groms </w:t>
      </w:r>
      <w:r>
        <w:rPr>
          <w:rFonts w:ascii="Arial Narrow" w:hAnsi="Arial Narrow"/>
          <w:sz w:val="22"/>
          <w:szCs w:val="22"/>
        </w:rPr>
        <w:t>skaidro, ka tas ticis sašaurināts un pēc R. Liepiņa vaicājuma, kāpēc tieši sašaurināts, vai tas saistīts ar būvnormatīviem, I. Miļgroms skaidro, ka iemesls bijis neiederība, jo normām viss atbildis.</w:t>
      </w:r>
    </w:p>
    <w:p w14:paraId="5BD7B1C0" w14:textId="02BE919C" w:rsidR="00E72D78" w:rsidRDefault="00E72D78" w:rsidP="0059252C">
      <w:pPr>
        <w:widowControl w:val="0"/>
        <w:autoSpaceDE w:val="0"/>
        <w:autoSpaceDN w:val="0"/>
        <w:adjustRightInd w:val="0"/>
        <w:jc w:val="both"/>
        <w:rPr>
          <w:rFonts w:ascii="Arial Narrow" w:hAnsi="Arial Narrow"/>
          <w:sz w:val="22"/>
          <w:szCs w:val="22"/>
        </w:rPr>
      </w:pPr>
    </w:p>
    <w:p w14:paraId="2F50B470" w14:textId="0D52D056" w:rsidR="00F45D89" w:rsidRDefault="00E72D7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F45D89">
        <w:rPr>
          <w:rFonts w:ascii="Arial Narrow" w:hAnsi="Arial Narrow"/>
          <w:sz w:val="22"/>
          <w:szCs w:val="22"/>
        </w:rPr>
        <w:t xml:space="preserve"> mēģina atsaukt atmiņā būvniecības padomes sēdē runāto, daloties, ka runa bijusi par iederību, bet ne metrisko izmēru. Bilst ka vieta ir “dīvaina” ar robainu apbūvi un ar iederību vairāk ticis domāts par </w:t>
      </w:r>
      <w:r w:rsidR="00F45D89">
        <w:rPr>
          <w:rFonts w:ascii="Arial Narrow" w:hAnsi="Arial Narrow"/>
          <w:sz w:val="22"/>
          <w:szCs w:val="22"/>
        </w:rPr>
        <w:lastRenderedPageBreak/>
        <w:t xml:space="preserve">krāsu, materialitāti un formu. </w:t>
      </w:r>
    </w:p>
    <w:p w14:paraId="7897CD77" w14:textId="0DC85BF6" w:rsidR="00E00A3F" w:rsidRDefault="00E00A3F" w:rsidP="0059252C">
      <w:pPr>
        <w:widowControl w:val="0"/>
        <w:autoSpaceDE w:val="0"/>
        <w:autoSpaceDN w:val="0"/>
        <w:adjustRightInd w:val="0"/>
        <w:jc w:val="both"/>
        <w:rPr>
          <w:rFonts w:ascii="Arial Narrow" w:hAnsi="Arial Narrow"/>
          <w:sz w:val="22"/>
          <w:szCs w:val="22"/>
        </w:rPr>
      </w:pPr>
    </w:p>
    <w:p w14:paraId="099AEDE3" w14:textId="4E9EC07C" w:rsidR="00F45D89" w:rsidRDefault="00F45D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I. Miļ</w:t>
      </w:r>
      <w:r w:rsidR="00E00A3F">
        <w:rPr>
          <w:rFonts w:ascii="Arial Narrow" w:hAnsi="Arial Narrow"/>
          <w:sz w:val="22"/>
          <w:szCs w:val="22"/>
        </w:rPr>
        <w:t xml:space="preserve">groms </w:t>
      </w:r>
      <w:r w:rsidR="00B25B20">
        <w:rPr>
          <w:rFonts w:ascii="Arial Narrow" w:hAnsi="Arial Narrow"/>
          <w:sz w:val="22"/>
          <w:szCs w:val="22"/>
        </w:rPr>
        <w:t>skaidro, ka iespējams minēto pārstrādāt, bet dažādus būvapjomus veidot nevēlētos, jo pagalma apbūves ideja ir saistīta ar ekonomisko izdevīgumu. Varot veidot krāsu dalījumus, bet norāda, ka apjoms nav redzams no daudziem skatpunktiem. Turpina, atceroties, ka par frontes risinājumiem bijušas piezīmes, ka tie vairāk atgādinot biroju nevis dzīvojamās ēkas un tie tikšot pārstrādāti. Pauž, ka vēlas padomus, lai iesniegtu būvvaldē uzlabotu versiju.</w:t>
      </w:r>
    </w:p>
    <w:p w14:paraId="4B48E4A2" w14:textId="76EB9908" w:rsidR="00E00A3F" w:rsidRDefault="00E00A3F" w:rsidP="0059252C">
      <w:pPr>
        <w:widowControl w:val="0"/>
        <w:autoSpaceDE w:val="0"/>
        <w:autoSpaceDN w:val="0"/>
        <w:adjustRightInd w:val="0"/>
        <w:jc w:val="both"/>
        <w:rPr>
          <w:rFonts w:ascii="Arial Narrow" w:hAnsi="Arial Narrow"/>
          <w:sz w:val="22"/>
          <w:szCs w:val="22"/>
        </w:rPr>
      </w:pPr>
    </w:p>
    <w:p w14:paraId="293B665B" w14:textId="28B64718" w:rsidR="00B25B20" w:rsidRDefault="00E00A3F"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w:t>
      </w:r>
      <w:r w:rsidR="00B25B20">
        <w:rPr>
          <w:rFonts w:ascii="Arial Narrow" w:hAnsi="Arial Narrow"/>
          <w:sz w:val="22"/>
          <w:szCs w:val="22"/>
        </w:rPr>
        <w:t xml:space="preserve"> </w:t>
      </w:r>
      <w:r>
        <w:rPr>
          <w:rFonts w:ascii="Arial Narrow" w:hAnsi="Arial Narrow"/>
          <w:sz w:val="22"/>
          <w:szCs w:val="22"/>
        </w:rPr>
        <w:t>Ratas</w:t>
      </w:r>
      <w:r w:rsidR="00B25B20">
        <w:rPr>
          <w:rFonts w:ascii="Arial Narrow" w:hAnsi="Arial Narrow"/>
          <w:sz w:val="22"/>
          <w:szCs w:val="22"/>
        </w:rPr>
        <w:t xml:space="preserve"> atsauc atmiņā, ka būvvaldes sēdē bijušas arī diskusijas par minēto 3m pašvaldībai piederošo zemesgabalu, kas liek atkāpties dziļumā – bijis aicinājums to atpirkt. Prāto, ka tas radies visdrīzāk 20.gs. 30. gados, kad mēģināts paplašināt ielu.</w:t>
      </w:r>
    </w:p>
    <w:p w14:paraId="447E6834" w14:textId="24546BF6" w:rsidR="00E00A3F" w:rsidRDefault="00E00A3F" w:rsidP="0059252C">
      <w:pPr>
        <w:widowControl w:val="0"/>
        <w:autoSpaceDE w:val="0"/>
        <w:autoSpaceDN w:val="0"/>
        <w:adjustRightInd w:val="0"/>
        <w:jc w:val="both"/>
        <w:rPr>
          <w:rFonts w:ascii="Arial Narrow" w:hAnsi="Arial Narrow"/>
          <w:sz w:val="22"/>
          <w:szCs w:val="22"/>
        </w:rPr>
      </w:pPr>
    </w:p>
    <w:p w14:paraId="21A6A3E8" w14:textId="75CB3F5B" w:rsidR="00B25B20" w:rsidRDefault="00B25B20"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I. Miļ</w:t>
      </w:r>
      <w:r w:rsidR="00E00A3F">
        <w:rPr>
          <w:rFonts w:ascii="Arial Narrow" w:hAnsi="Arial Narrow"/>
          <w:sz w:val="22"/>
          <w:szCs w:val="22"/>
        </w:rPr>
        <w:t>groms</w:t>
      </w:r>
      <w:r>
        <w:rPr>
          <w:rFonts w:ascii="Arial Narrow" w:hAnsi="Arial Narrow"/>
          <w:sz w:val="22"/>
          <w:szCs w:val="22"/>
        </w:rPr>
        <w:t xml:space="preserve"> prāto, ka</w:t>
      </w:r>
      <w:r w:rsidR="00E00A3F">
        <w:rPr>
          <w:rFonts w:ascii="Arial Narrow" w:hAnsi="Arial Narrow"/>
          <w:sz w:val="22"/>
          <w:szCs w:val="22"/>
        </w:rPr>
        <w:t xml:space="preserve"> varbūt nevajag kautrēties</w:t>
      </w:r>
      <w:r>
        <w:rPr>
          <w:rFonts w:ascii="Arial Narrow" w:hAnsi="Arial Narrow"/>
          <w:sz w:val="22"/>
          <w:szCs w:val="22"/>
        </w:rPr>
        <w:t xml:space="preserve"> saglabāt atkāpi, jo</w:t>
      </w:r>
      <w:r w:rsidR="00E00A3F">
        <w:rPr>
          <w:rFonts w:ascii="Arial Narrow" w:hAnsi="Arial Narrow"/>
          <w:sz w:val="22"/>
          <w:szCs w:val="22"/>
        </w:rPr>
        <w:t xml:space="preserve"> tā ir interesanta vēsture</w:t>
      </w:r>
      <w:r w:rsidR="00951E7B">
        <w:rPr>
          <w:rFonts w:ascii="Arial Narrow" w:hAnsi="Arial Narrow"/>
          <w:sz w:val="22"/>
          <w:szCs w:val="22"/>
        </w:rPr>
        <w:t>s liecība</w:t>
      </w:r>
      <w:r w:rsidR="00E00A3F">
        <w:rPr>
          <w:rFonts w:ascii="Arial Narrow" w:hAnsi="Arial Narrow"/>
          <w:sz w:val="22"/>
          <w:szCs w:val="22"/>
        </w:rPr>
        <w:t xml:space="preserve"> un viens apjoms var būt iekšienē un ar erkeru. </w:t>
      </w:r>
      <w:r>
        <w:rPr>
          <w:rFonts w:ascii="Arial Narrow" w:hAnsi="Arial Narrow"/>
          <w:sz w:val="22"/>
          <w:szCs w:val="22"/>
        </w:rPr>
        <w:t>Pauž, ka nevar būt pārliecināts, vai pašvaldība zemi pārdos un, tā kā NKMP neļauj vēsturiskos zemesgabalus apvienot, nolēmuši veidot atsevišķus būvapjomus.</w:t>
      </w:r>
    </w:p>
    <w:p w14:paraId="57F7EA40" w14:textId="19F868E4" w:rsidR="00E00A3F" w:rsidRDefault="00E00A3F" w:rsidP="00E00A3F">
      <w:pPr>
        <w:widowControl w:val="0"/>
        <w:autoSpaceDE w:val="0"/>
        <w:autoSpaceDN w:val="0"/>
        <w:adjustRightInd w:val="0"/>
        <w:jc w:val="both"/>
        <w:rPr>
          <w:rFonts w:ascii="Arial Narrow" w:hAnsi="Arial Narrow"/>
          <w:sz w:val="22"/>
          <w:szCs w:val="22"/>
        </w:rPr>
      </w:pPr>
    </w:p>
    <w:p w14:paraId="69DCC4DF" w14:textId="77276F91" w:rsidR="00E00A3F" w:rsidRDefault="00E00A3F"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B25B20">
        <w:rPr>
          <w:rFonts w:ascii="Arial Narrow" w:hAnsi="Arial Narrow"/>
          <w:sz w:val="22"/>
          <w:szCs w:val="22"/>
        </w:rPr>
        <w:t xml:space="preserve"> vaicā,</w:t>
      </w:r>
      <w:r>
        <w:rPr>
          <w:rFonts w:ascii="Arial Narrow" w:hAnsi="Arial Narrow"/>
          <w:sz w:val="22"/>
          <w:szCs w:val="22"/>
        </w:rPr>
        <w:t xml:space="preserve"> vai ir veikta kvartāla analīze</w:t>
      </w:r>
      <w:r w:rsidR="00B25B20">
        <w:rPr>
          <w:rFonts w:ascii="Arial Narrow" w:hAnsi="Arial Narrow"/>
          <w:sz w:val="22"/>
          <w:szCs w:val="22"/>
        </w:rPr>
        <w:t>, kas var palīdzēt izprast apjoma ierakstīšanos vidē.</w:t>
      </w:r>
    </w:p>
    <w:p w14:paraId="7DE28532" w14:textId="27B0D70E" w:rsidR="00E00A3F" w:rsidRDefault="00E00A3F" w:rsidP="00E00A3F">
      <w:pPr>
        <w:widowControl w:val="0"/>
        <w:autoSpaceDE w:val="0"/>
        <w:autoSpaceDN w:val="0"/>
        <w:adjustRightInd w:val="0"/>
        <w:jc w:val="both"/>
        <w:rPr>
          <w:rFonts w:ascii="Arial Narrow" w:hAnsi="Arial Narrow"/>
          <w:sz w:val="22"/>
          <w:szCs w:val="22"/>
        </w:rPr>
      </w:pPr>
    </w:p>
    <w:p w14:paraId="134B8B38" w14:textId="2FCAE31B" w:rsidR="00B25B20" w:rsidRDefault="00B25B20"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I. Miļ</w:t>
      </w:r>
      <w:r w:rsidR="00E00A3F">
        <w:rPr>
          <w:rFonts w:ascii="Arial Narrow" w:hAnsi="Arial Narrow"/>
          <w:sz w:val="22"/>
          <w:szCs w:val="22"/>
        </w:rPr>
        <w:t>groms</w:t>
      </w:r>
      <w:r>
        <w:rPr>
          <w:rFonts w:ascii="Arial Narrow" w:hAnsi="Arial Narrow"/>
          <w:sz w:val="22"/>
          <w:szCs w:val="22"/>
        </w:rPr>
        <w:t xml:space="preserve"> prezentē slaidu ar kvartāla būvapjomu analīzi un komentē, ka </w:t>
      </w:r>
      <w:r w:rsidR="00E00A3F">
        <w:rPr>
          <w:rFonts w:ascii="Arial Narrow" w:hAnsi="Arial Narrow"/>
          <w:sz w:val="22"/>
          <w:szCs w:val="22"/>
        </w:rPr>
        <w:t>bildē nav</w:t>
      </w:r>
      <w:r>
        <w:rPr>
          <w:rFonts w:ascii="Arial Narrow" w:hAnsi="Arial Narrow"/>
          <w:sz w:val="22"/>
          <w:szCs w:val="22"/>
        </w:rPr>
        <w:t xml:space="preserve"> attēlota</w:t>
      </w:r>
      <w:r w:rsidR="00E00A3F">
        <w:rPr>
          <w:rFonts w:ascii="Arial Narrow" w:hAnsi="Arial Narrow"/>
          <w:sz w:val="22"/>
          <w:szCs w:val="22"/>
        </w:rPr>
        <w:t xml:space="preserve"> pašreizējā situācija</w:t>
      </w:r>
      <w:r>
        <w:rPr>
          <w:rFonts w:ascii="Arial Narrow" w:hAnsi="Arial Narrow"/>
          <w:sz w:val="22"/>
          <w:szCs w:val="22"/>
        </w:rPr>
        <w:t>, jo</w:t>
      </w:r>
      <w:r w:rsidR="00322582">
        <w:rPr>
          <w:rFonts w:ascii="Arial Narrow" w:hAnsi="Arial Narrow"/>
          <w:sz w:val="22"/>
          <w:szCs w:val="22"/>
        </w:rPr>
        <w:t xml:space="preserve"> redzams </w:t>
      </w:r>
      <w:r w:rsidR="00951E7B">
        <w:rPr>
          <w:rFonts w:ascii="Arial Narrow" w:hAnsi="Arial Narrow"/>
          <w:sz w:val="22"/>
          <w:szCs w:val="22"/>
        </w:rPr>
        <w:t xml:space="preserve">pagalma </w:t>
      </w:r>
      <w:r w:rsidR="00322582">
        <w:rPr>
          <w:rFonts w:ascii="Arial Narrow" w:hAnsi="Arial Narrow"/>
          <w:sz w:val="22"/>
          <w:szCs w:val="22"/>
        </w:rPr>
        <w:t xml:space="preserve">būvapjoms, pirms tā samazināšanas. Apjoms pagalmā izvietots, lai būtu vairāk platības, būtu pazemes autostāvvieta, ievēroti visi normatīvi un netiktu skartas kaimiņu intereses. </w:t>
      </w:r>
    </w:p>
    <w:p w14:paraId="68BE0806" w14:textId="60D44E19" w:rsidR="00E00A3F" w:rsidRDefault="00E00A3F" w:rsidP="00E00A3F">
      <w:pPr>
        <w:widowControl w:val="0"/>
        <w:autoSpaceDE w:val="0"/>
        <w:autoSpaceDN w:val="0"/>
        <w:adjustRightInd w:val="0"/>
        <w:jc w:val="both"/>
        <w:rPr>
          <w:rFonts w:ascii="Arial Narrow" w:hAnsi="Arial Narrow"/>
          <w:sz w:val="22"/>
          <w:szCs w:val="22"/>
        </w:rPr>
      </w:pPr>
    </w:p>
    <w:p w14:paraId="4BC502ED" w14:textId="2EE85D48" w:rsidR="00E00A3F" w:rsidRDefault="00322582"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E00A3F">
        <w:rPr>
          <w:rFonts w:ascii="Arial Narrow" w:hAnsi="Arial Narrow"/>
          <w:sz w:val="22"/>
          <w:szCs w:val="22"/>
        </w:rPr>
        <w:t xml:space="preserve">Lapiņš </w:t>
      </w:r>
      <w:r>
        <w:rPr>
          <w:rFonts w:ascii="Arial Narrow" w:hAnsi="Arial Narrow"/>
          <w:sz w:val="22"/>
          <w:szCs w:val="22"/>
        </w:rPr>
        <w:t>vaicā kā tas saskan ar citu ēku platumu.</w:t>
      </w:r>
    </w:p>
    <w:p w14:paraId="39756D81" w14:textId="3B950D13" w:rsidR="00E00A3F" w:rsidRDefault="00E00A3F" w:rsidP="00E00A3F">
      <w:pPr>
        <w:widowControl w:val="0"/>
        <w:autoSpaceDE w:val="0"/>
        <w:autoSpaceDN w:val="0"/>
        <w:adjustRightInd w:val="0"/>
        <w:jc w:val="both"/>
        <w:rPr>
          <w:rFonts w:ascii="Arial Narrow" w:hAnsi="Arial Narrow"/>
          <w:sz w:val="22"/>
          <w:szCs w:val="22"/>
        </w:rPr>
      </w:pPr>
    </w:p>
    <w:p w14:paraId="60236346" w14:textId="70E620FD" w:rsidR="00E00A3F" w:rsidRDefault="00E00A3F"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Milgroms norāda, ka </w:t>
      </w:r>
      <w:r w:rsidR="00322582">
        <w:rPr>
          <w:rFonts w:ascii="Arial Narrow" w:hAnsi="Arial Narrow"/>
          <w:sz w:val="22"/>
          <w:szCs w:val="22"/>
        </w:rPr>
        <w:t>kvartālā daudzviet</w:t>
      </w:r>
      <w:r>
        <w:rPr>
          <w:rFonts w:ascii="Arial Narrow" w:hAnsi="Arial Narrow"/>
          <w:sz w:val="22"/>
          <w:szCs w:val="22"/>
        </w:rPr>
        <w:t xml:space="preserve"> nav nekādas sistēmas, tāpē</w:t>
      </w:r>
      <w:r w:rsidR="00322582">
        <w:rPr>
          <w:rFonts w:ascii="Arial Narrow" w:hAnsi="Arial Narrow"/>
          <w:sz w:val="22"/>
          <w:szCs w:val="22"/>
        </w:rPr>
        <w:t>c nav uz ko atsaukties</w:t>
      </w:r>
      <w:r>
        <w:rPr>
          <w:rFonts w:ascii="Arial Narrow" w:hAnsi="Arial Narrow"/>
          <w:sz w:val="22"/>
          <w:szCs w:val="22"/>
        </w:rPr>
        <w:t>. Rasējumā var</w:t>
      </w:r>
      <w:r w:rsidR="00322582">
        <w:rPr>
          <w:rFonts w:ascii="Arial Narrow" w:hAnsi="Arial Narrow"/>
          <w:sz w:val="22"/>
          <w:szCs w:val="22"/>
        </w:rPr>
        <w:t>ot</w:t>
      </w:r>
      <w:r>
        <w:rPr>
          <w:rFonts w:ascii="Arial Narrow" w:hAnsi="Arial Narrow"/>
          <w:sz w:val="22"/>
          <w:szCs w:val="22"/>
        </w:rPr>
        <w:t xml:space="preserve"> redzēt</w:t>
      </w:r>
      <w:r w:rsidR="00322582">
        <w:rPr>
          <w:rFonts w:ascii="Arial Narrow" w:hAnsi="Arial Narrow"/>
          <w:sz w:val="22"/>
          <w:szCs w:val="22"/>
        </w:rPr>
        <w:t xml:space="preserve"> –</w:t>
      </w:r>
      <w:r>
        <w:rPr>
          <w:rFonts w:ascii="Arial Narrow" w:hAnsi="Arial Narrow"/>
          <w:sz w:val="22"/>
          <w:szCs w:val="22"/>
        </w:rPr>
        <w:t xml:space="preserve"> apkārt</w:t>
      </w:r>
      <w:r w:rsidR="00322582">
        <w:rPr>
          <w:rFonts w:ascii="Arial Narrow" w:hAnsi="Arial Narrow"/>
          <w:sz w:val="22"/>
          <w:szCs w:val="22"/>
        </w:rPr>
        <w:t xml:space="preserve"> ir par iecerēto lielākas mājas.</w:t>
      </w:r>
    </w:p>
    <w:p w14:paraId="2666A664" w14:textId="7101A25D" w:rsidR="00E00A3F" w:rsidRDefault="00E00A3F" w:rsidP="00E00A3F">
      <w:pPr>
        <w:widowControl w:val="0"/>
        <w:autoSpaceDE w:val="0"/>
        <w:autoSpaceDN w:val="0"/>
        <w:adjustRightInd w:val="0"/>
        <w:jc w:val="both"/>
        <w:rPr>
          <w:rFonts w:ascii="Arial Narrow" w:hAnsi="Arial Narrow"/>
          <w:sz w:val="22"/>
          <w:szCs w:val="22"/>
        </w:rPr>
      </w:pPr>
    </w:p>
    <w:p w14:paraId="05DC2D0E" w14:textId="78F5263C" w:rsidR="00322582" w:rsidRDefault="00E00A3F"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322582">
        <w:rPr>
          <w:rFonts w:ascii="Arial Narrow" w:hAnsi="Arial Narrow"/>
          <w:sz w:val="22"/>
          <w:szCs w:val="22"/>
        </w:rPr>
        <w:t xml:space="preserve">vispirms norāda, ka </w:t>
      </w:r>
      <w:r>
        <w:rPr>
          <w:rFonts w:ascii="Arial Narrow" w:hAnsi="Arial Narrow"/>
          <w:sz w:val="22"/>
          <w:szCs w:val="22"/>
        </w:rPr>
        <w:t>jādala divas tēma</w:t>
      </w:r>
      <w:r w:rsidR="00322582">
        <w:rPr>
          <w:rFonts w:ascii="Arial Narrow" w:hAnsi="Arial Narrow"/>
          <w:sz w:val="22"/>
          <w:szCs w:val="22"/>
        </w:rPr>
        <w:t>s – ielas apbūve un korpusi. Pauž, ka pagalm</w:t>
      </w:r>
      <w:r w:rsidR="00951E7B">
        <w:rPr>
          <w:rFonts w:ascii="Arial Narrow" w:hAnsi="Arial Narrow"/>
          <w:sz w:val="22"/>
          <w:szCs w:val="22"/>
        </w:rPr>
        <w:t>a apjoms ir masīvs arī samazināts</w:t>
      </w:r>
      <w:r w:rsidR="00322582">
        <w:rPr>
          <w:rFonts w:ascii="Arial Narrow" w:hAnsi="Arial Narrow"/>
          <w:sz w:val="22"/>
          <w:szCs w:val="22"/>
        </w:rPr>
        <w:t>. Norāda, ka saprot ekonomiskuma jautājumu</w:t>
      </w:r>
      <w:r>
        <w:rPr>
          <w:rFonts w:ascii="Arial Narrow" w:hAnsi="Arial Narrow"/>
          <w:sz w:val="22"/>
          <w:szCs w:val="22"/>
        </w:rPr>
        <w:t xml:space="preserve">, bet </w:t>
      </w:r>
      <w:r w:rsidR="00322582">
        <w:rPr>
          <w:rFonts w:ascii="Arial Narrow" w:hAnsi="Arial Narrow"/>
          <w:sz w:val="22"/>
          <w:szCs w:val="22"/>
        </w:rPr>
        <w:t xml:space="preserve">esot </w:t>
      </w:r>
      <w:r>
        <w:rPr>
          <w:rFonts w:ascii="Arial Narrow" w:hAnsi="Arial Narrow"/>
          <w:sz w:val="22"/>
          <w:szCs w:val="22"/>
        </w:rPr>
        <w:t>jāpadomā,</w:t>
      </w:r>
      <w:r w:rsidR="00322582">
        <w:rPr>
          <w:rFonts w:ascii="Arial Narrow" w:hAnsi="Arial Narrow"/>
          <w:sz w:val="22"/>
          <w:szCs w:val="22"/>
        </w:rPr>
        <w:t xml:space="preserve"> piemēram, ka</w:t>
      </w:r>
      <w:r>
        <w:rPr>
          <w:rFonts w:ascii="Arial Narrow" w:hAnsi="Arial Narrow"/>
          <w:sz w:val="22"/>
          <w:szCs w:val="22"/>
        </w:rPr>
        <w:t xml:space="preserve"> var</w:t>
      </w:r>
      <w:r w:rsidR="00322582">
        <w:rPr>
          <w:rFonts w:ascii="Arial Narrow" w:hAnsi="Arial Narrow"/>
          <w:sz w:val="22"/>
          <w:szCs w:val="22"/>
        </w:rPr>
        <w:t>ētu</w:t>
      </w:r>
      <w:r>
        <w:rPr>
          <w:rFonts w:ascii="Arial Narrow" w:hAnsi="Arial Narrow"/>
          <w:sz w:val="22"/>
          <w:szCs w:val="22"/>
        </w:rPr>
        <w:t xml:space="preserve"> dalīt </w:t>
      </w:r>
      <w:r w:rsidR="00322582">
        <w:rPr>
          <w:rFonts w:ascii="Arial Narrow" w:hAnsi="Arial Narrow"/>
          <w:sz w:val="22"/>
          <w:szCs w:val="22"/>
        </w:rPr>
        <w:t>iecerēto apjomu dažādos augstumos. Norāda, ka Rīgai vajadzētu attīstīties dinamiskā un eiropeiskā prizmā un augstumu starpībai būtu jābūt, kā arī, atsaucoties uz Lapiņa kunga minēto platuma jautājumu, norāda, ka piedāvātais korpusa platums Rīgai ir par lielu. Norāda, ka viss esot arhitektūras jautājums.</w:t>
      </w:r>
    </w:p>
    <w:p w14:paraId="68262AA9" w14:textId="32370B36" w:rsidR="00E00A3F" w:rsidRDefault="00E00A3F" w:rsidP="00E00A3F">
      <w:pPr>
        <w:widowControl w:val="0"/>
        <w:autoSpaceDE w:val="0"/>
        <w:autoSpaceDN w:val="0"/>
        <w:adjustRightInd w:val="0"/>
        <w:jc w:val="both"/>
        <w:rPr>
          <w:rFonts w:ascii="Arial Narrow" w:hAnsi="Arial Narrow"/>
          <w:sz w:val="22"/>
          <w:szCs w:val="22"/>
        </w:rPr>
      </w:pPr>
    </w:p>
    <w:p w14:paraId="26AC4CEF" w14:textId="14592A32" w:rsidR="00E00A3F" w:rsidRDefault="00322582" w:rsidP="00310278">
      <w:pPr>
        <w:widowControl w:val="0"/>
        <w:autoSpaceDE w:val="0"/>
        <w:autoSpaceDN w:val="0"/>
        <w:adjustRightInd w:val="0"/>
        <w:jc w:val="both"/>
        <w:rPr>
          <w:rFonts w:ascii="Arial Narrow" w:hAnsi="Arial Narrow"/>
          <w:sz w:val="22"/>
          <w:szCs w:val="22"/>
        </w:rPr>
      </w:pPr>
      <w:r>
        <w:rPr>
          <w:rFonts w:ascii="Arial Narrow" w:hAnsi="Arial Narrow"/>
          <w:sz w:val="22"/>
          <w:szCs w:val="22"/>
        </w:rPr>
        <w:t>Rodas</w:t>
      </w:r>
      <w:r w:rsidR="00E00A3F">
        <w:rPr>
          <w:rFonts w:ascii="Arial Narrow" w:hAnsi="Arial Narrow"/>
          <w:sz w:val="22"/>
          <w:szCs w:val="22"/>
        </w:rPr>
        <w:t xml:space="preserve"> jautājums par to vai </w:t>
      </w:r>
      <w:r>
        <w:rPr>
          <w:rFonts w:ascii="Arial Narrow" w:hAnsi="Arial Narrow"/>
          <w:sz w:val="22"/>
          <w:szCs w:val="22"/>
        </w:rPr>
        <w:t xml:space="preserve">nepieciešams balsot, kā lūdza NKMP, jo nav saprotams </w:t>
      </w:r>
      <w:r w:rsidR="00951E7B">
        <w:rPr>
          <w:rFonts w:ascii="Arial Narrow" w:hAnsi="Arial Narrow"/>
          <w:sz w:val="22"/>
          <w:szCs w:val="22"/>
        </w:rPr>
        <w:t>kāds risinājums</w:t>
      </w:r>
      <w:r>
        <w:rPr>
          <w:rFonts w:ascii="Arial Narrow" w:hAnsi="Arial Narrow"/>
          <w:sz w:val="22"/>
          <w:szCs w:val="22"/>
        </w:rPr>
        <w:t xml:space="preserve"> tiktu atbalstīts</w:t>
      </w:r>
      <w:r w:rsidR="00951E7B">
        <w:rPr>
          <w:rFonts w:ascii="Arial Narrow" w:hAnsi="Arial Narrow"/>
          <w:sz w:val="22"/>
          <w:szCs w:val="22"/>
        </w:rPr>
        <w:t>, ņemot vērā arhitekta vēlmi risinājumu pārstrādāt un neskaidrības ar zemesgabalu ielas frontē</w:t>
      </w:r>
      <w:r>
        <w:rPr>
          <w:rFonts w:ascii="Arial Narrow" w:hAnsi="Arial Narrow"/>
          <w:sz w:val="22"/>
          <w:szCs w:val="22"/>
        </w:rPr>
        <w:t xml:space="preserve">. Būvvalde projektu ir noraidījusi un arī nav redzējusi pēdējās izmaiņas. </w:t>
      </w:r>
      <w:r w:rsidR="00310278">
        <w:rPr>
          <w:rFonts w:ascii="Arial Narrow" w:hAnsi="Arial Narrow"/>
          <w:sz w:val="22"/>
          <w:szCs w:val="22"/>
        </w:rPr>
        <w:t>No juridiskās puses, ja institūcija ir iesniegusi</w:t>
      </w:r>
      <w:r w:rsidR="00951E7B">
        <w:rPr>
          <w:rFonts w:ascii="Arial Narrow" w:hAnsi="Arial Narrow"/>
          <w:sz w:val="22"/>
          <w:szCs w:val="22"/>
        </w:rPr>
        <w:t xml:space="preserve"> jautājumu</w:t>
      </w:r>
      <w:r w:rsidR="00310278">
        <w:rPr>
          <w:rFonts w:ascii="Arial Narrow" w:hAnsi="Arial Narrow"/>
          <w:sz w:val="22"/>
          <w:szCs w:val="22"/>
        </w:rPr>
        <w:t xml:space="preserve">, lai noskaidrotu RVC SAP viedokli, vai risinājums ir atbalstāms, balsojums nepieciešams. Tiek norādīts, ka </w:t>
      </w:r>
      <w:proofErr w:type="spellStart"/>
      <w:r w:rsidR="00310278">
        <w:rPr>
          <w:rFonts w:ascii="Arial Narrow" w:hAnsi="Arial Narrow"/>
          <w:sz w:val="22"/>
          <w:szCs w:val="22"/>
        </w:rPr>
        <w:t>būvrprojekts</w:t>
      </w:r>
      <w:proofErr w:type="spellEnd"/>
      <w:r w:rsidR="00310278">
        <w:rPr>
          <w:rFonts w:ascii="Arial Narrow" w:hAnsi="Arial Narrow"/>
          <w:sz w:val="22"/>
          <w:szCs w:val="22"/>
        </w:rPr>
        <w:t xml:space="preserve"> izskatīšanai NKMP iesniegts minimālā sastāvā. </w:t>
      </w:r>
      <w:r>
        <w:rPr>
          <w:rFonts w:ascii="Arial Narrow" w:hAnsi="Arial Narrow"/>
          <w:sz w:val="22"/>
          <w:szCs w:val="22"/>
        </w:rPr>
        <w:t>Tiek pausts viedoklis, ka Padomei vajadzētu redzētu uzlaboto risinājumu, par kuru veikt balsojumu.</w:t>
      </w:r>
      <w:r w:rsidR="00310278">
        <w:rPr>
          <w:rFonts w:ascii="Arial Narrow" w:hAnsi="Arial Narrow"/>
          <w:sz w:val="22"/>
          <w:szCs w:val="22"/>
        </w:rPr>
        <w:t xml:space="preserve"> </w:t>
      </w:r>
    </w:p>
    <w:p w14:paraId="69B8B0B8" w14:textId="4A820F7E" w:rsidR="00AA7F3A" w:rsidRDefault="00AA7F3A" w:rsidP="00E00A3F">
      <w:pPr>
        <w:widowControl w:val="0"/>
        <w:autoSpaceDE w:val="0"/>
        <w:autoSpaceDN w:val="0"/>
        <w:adjustRightInd w:val="0"/>
        <w:jc w:val="both"/>
        <w:rPr>
          <w:rFonts w:ascii="Arial Narrow" w:hAnsi="Arial Narrow"/>
          <w:sz w:val="22"/>
          <w:szCs w:val="22"/>
        </w:rPr>
      </w:pPr>
    </w:p>
    <w:p w14:paraId="7A99301C" w14:textId="2229EFD4" w:rsidR="00AA7F3A" w:rsidRDefault="00310278"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I. Miļ</w:t>
      </w:r>
      <w:r w:rsidR="00AA7F3A">
        <w:rPr>
          <w:rFonts w:ascii="Arial Narrow" w:hAnsi="Arial Narrow"/>
          <w:sz w:val="22"/>
          <w:szCs w:val="22"/>
        </w:rPr>
        <w:t xml:space="preserve">groms </w:t>
      </w:r>
      <w:r>
        <w:rPr>
          <w:rFonts w:ascii="Arial Narrow" w:hAnsi="Arial Narrow"/>
          <w:sz w:val="22"/>
          <w:szCs w:val="22"/>
        </w:rPr>
        <w:t xml:space="preserve">pauž vēlmi atrādīt uzlaboto versiju Padomei, šodien neveicot balsojumu. </w:t>
      </w:r>
    </w:p>
    <w:p w14:paraId="40B8BBE5" w14:textId="392D4764" w:rsidR="00AA7F3A" w:rsidRDefault="00AA7F3A" w:rsidP="00E00A3F">
      <w:pPr>
        <w:widowControl w:val="0"/>
        <w:autoSpaceDE w:val="0"/>
        <w:autoSpaceDN w:val="0"/>
        <w:adjustRightInd w:val="0"/>
        <w:jc w:val="both"/>
        <w:rPr>
          <w:rFonts w:ascii="Arial Narrow" w:hAnsi="Arial Narrow"/>
          <w:sz w:val="22"/>
          <w:szCs w:val="22"/>
        </w:rPr>
      </w:pPr>
    </w:p>
    <w:p w14:paraId="63CDE720" w14:textId="4B3BA644" w:rsidR="00310278" w:rsidRDefault="00AA7F3A"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310278">
        <w:rPr>
          <w:rFonts w:ascii="Arial Narrow" w:hAnsi="Arial Narrow"/>
          <w:sz w:val="22"/>
          <w:szCs w:val="22"/>
        </w:rPr>
        <w:t xml:space="preserve"> lūdz vārdu un norāda, ka</w:t>
      </w:r>
      <w:r>
        <w:rPr>
          <w:rFonts w:ascii="Arial Narrow" w:hAnsi="Arial Narrow"/>
          <w:sz w:val="22"/>
          <w:szCs w:val="22"/>
        </w:rPr>
        <w:t xml:space="preserve"> apbūves priekšlikums neatbilst apbūves </w:t>
      </w:r>
      <w:r w:rsidR="00310278">
        <w:rPr>
          <w:rFonts w:ascii="Arial Narrow" w:hAnsi="Arial Narrow"/>
          <w:sz w:val="22"/>
          <w:szCs w:val="22"/>
        </w:rPr>
        <w:t>noteikumiem</w:t>
      </w:r>
      <w:r>
        <w:rPr>
          <w:rFonts w:ascii="Arial Narrow" w:hAnsi="Arial Narrow"/>
          <w:sz w:val="22"/>
          <w:szCs w:val="22"/>
        </w:rPr>
        <w:t>,</w:t>
      </w:r>
      <w:r w:rsidR="00310278">
        <w:rPr>
          <w:rFonts w:ascii="Arial Narrow" w:hAnsi="Arial Narrow"/>
          <w:sz w:val="22"/>
          <w:szCs w:val="22"/>
        </w:rPr>
        <w:t xml:space="preserve"> jo iznāk tā, ka pašlaik par 3m ierauto ēku, atbilstoši noteikumiem nav iespējams uzbūvēt, jo būtu jāievēro attālums no kaimiņu zemesgabala robežas,</w:t>
      </w:r>
      <w:r w:rsidR="00951E7B">
        <w:rPr>
          <w:rFonts w:ascii="Arial Narrow" w:hAnsi="Arial Narrow"/>
          <w:sz w:val="22"/>
          <w:szCs w:val="22"/>
        </w:rPr>
        <w:t xml:space="preserve"> veidojot </w:t>
      </w:r>
      <w:proofErr w:type="spellStart"/>
      <w:r w:rsidR="00951E7B">
        <w:rPr>
          <w:rFonts w:ascii="Arial Narrow" w:hAnsi="Arial Narrow"/>
          <w:sz w:val="22"/>
          <w:szCs w:val="22"/>
        </w:rPr>
        <w:t>starpgabalu</w:t>
      </w:r>
      <w:proofErr w:type="spellEnd"/>
      <w:r w:rsidR="00951E7B">
        <w:rPr>
          <w:rFonts w:ascii="Arial Narrow" w:hAnsi="Arial Narrow"/>
          <w:sz w:val="22"/>
          <w:szCs w:val="22"/>
        </w:rPr>
        <w:t>,</w:t>
      </w:r>
      <w:r w:rsidR="00310278">
        <w:rPr>
          <w:rFonts w:ascii="Arial Narrow" w:hAnsi="Arial Narrow"/>
          <w:sz w:val="22"/>
          <w:szCs w:val="22"/>
        </w:rPr>
        <w:t xml:space="preserve"> bet pašlaik tā uzbūvēta uz robežas. Noteikums esot spēkā, pat ja šis zemesgabals ir neliels. </w:t>
      </w:r>
    </w:p>
    <w:p w14:paraId="3A0FFCF5" w14:textId="5CF1AE19" w:rsidR="00AA7F3A" w:rsidRDefault="00AA7F3A" w:rsidP="00E00A3F">
      <w:pPr>
        <w:widowControl w:val="0"/>
        <w:autoSpaceDE w:val="0"/>
        <w:autoSpaceDN w:val="0"/>
        <w:adjustRightInd w:val="0"/>
        <w:jc w:val="both"/>
        <w:rPr>
          <w:rFonts w:ascii="Arial Narrow" w:hAnsi="Arial Narrow"/>
          <w:sz w:val="22"/>
          <w:szCs w:val="22"/>
        </w:rPr>
      </w:pPr>
    </w:p>
    <w:p w14:paraId="7EF7E9F7" w14:textId="5EB664F2" w:rsidR="00AA7F3A" w:rsidRDefault="00310278"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AA7F3A">
        <w:rPr>
          <w:rFonts w:ascii="Arial Narrow" w:hAnsi="Arial Narrow"/>
          <w:sz w:val="22"/>
          <w:szCs w:val="22"/>
        </w:rPr>
        <w:t xml:space="preserve">Kušķis </w:t>
      </w:r>
      <w:r>
        <w:rPr>
          <w:rFonts w:ascii="Arial Narrow" w:hAnsi="Arial Narrow"/>
          <w:sz w:val="22"/>
          <w:szCs w:val="22"/>
        </w:rPr>
        <w:t>papildina</w:t>
      </w:r>
      <w:r w:rsidR="00AA7F3A">
        <w:rPr>
          <w:rFonts w:ascii="Arial Narrow" w:hAnsi="Arial Narrow"/>
          <w:sz w:val="22"/>
          <w:szCs w:val="22"/>
        </w:rPr>
        <w:t>, ka v</w:t>
      </w:r>
      <w:r>
        <w:rPr>
          <w:rFonts w:ascii="Arial Narrow" w:hAnsi="Arial Narrow"/>
          <w:sz w:val="22"/>
          <w:szCs w:val="22"/>
        </w:rPr>
        <w:t>ajag apvienot zemesgabalu ar 3m</w:t>
      </w:r>
      <w:r w:rsidR="00951E7B">
        <w:rPr>
          <w:rFonts w:ascii="Arial Narrow" w:hAnsi="Arial Narrow"/>
          <w:sz w:val="22"/>
          <w:szCs w:val="22"/>
        </w:rPr>
        <w:t xml:space="preserve"> daļu</w:t>
      </w:r>
      <w:r>
        <w:rPr>
          <w:rFonts w:ascii="Arial Narrow" w:hAnsi="Arial Narrow"/>
          <w:sz w:val="22"/>
          <w:szCs w:val="22"/>
        </w:rPr>
        <w:t>, vai arī jāsaskaņo citādākā procedūrā, jo formāli minētais zemesgabals nav iela.</w:t>
      </w:r>
    </w:p>
    <w:p w14:paraId="29AF9990" w14:textId="50DF16B3" w:rsidR="00AA7F3A" w:rsidRDefault="00AA7F3A" w:rsidP="00E00A3F">
      <w:pPr>
        <w:widowControl w:val="0"/>
        <w:autoSpaceDE w:val="0"/>
        <w:autoSpaceDN w:val="0"/>
        <w:adjustRightInd w:val="0"/>
        <w:jc w:val="both"/>
        <w:rPr>
          <w:rFonts w:ascii="Arial Narrow" w:hAnsi="Arial Narrow"/>
          <w:sz w:val="22"/>
          <w:szCs w:val="22"/>
        </w:rPr>
      </w:pPr>
    </w:p>
    <w:p w14:paraId="682690C0" w14:textId="09949A4C" w:rsidR="00AA7F3A" w:rsidRDefault="00310278"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 nepieciešams īpašumu iegādāties, vai saskaņot ar īpašnieku – pašvaldību – ka iespējams veidot logus.</w:t>
      </w:r>
    </w:p>
    <w:p w14:paraId="24F00B43" w14:textId="77777777" w:rsidR="002C4952" w:rsidRDefault="002C4952" w:rsidP="00E00A3F">
      <w:pPr>
        <w:widowControl w:val="0"/>
        <w:autoSpaceDE w:val="0"/>
        <w:autoSpaceDN w:val="0"/>
        <w:adjustRightInd w:val="0"/>
        <w:jc w:val="both"/>
        <w:rPr>
          <w:rFonts w:ascii="Arial Narrow" w:hAnsi="Arial Narrow"/>
          <w:sz w:val="22"/>
          <w:szCs w:val="22"/>
        </w:rPr>
      </w:pPr>
    </w:p>
    <w:p w14:paraId="5C726504" w14:textId="73C46BBB" w:rsidR="002C4952" w:rsidRDefault="002C4952"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I. Miļgroms atkārtoti pauž vēlmi pārtraukt izskatīšanu un balsojumu atlikt.</w:t>
      </w:r>
    </w:p>
    <w:p w14:paraId="6560B206" w14:textId="51209A91" w:rsidR="00AA7F3A" w:rsidRDefault="00AA7F3A" w:rsidP="00E00A3F">
      <w:pPr>
        <w:widowControl w:val="0"/>
        <w:autoSpaceDE w:val="0"/>
        <w:autoSpaceDN w:val="0"/>
        <w:adjustRightInd w:val="0"/>
        <w:jc w:val="both"/>
        <w:rPr>
          <w:rFonts w:ascii="Arial Narrow" w:hAnsi="Arial Narrow"/>
          <w:sz w:val="22"/>
          <w:szCs w:val="22"/>
        </w:rPr>
      </w:pPr>
    </w:p>
    <w:p w14:paraId="5576A671" w14:textId="263A867D" w:rsidR="00AA7F3A" w:rsidRDefault="00AA7F3A"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310278">
        <w:rPr>
          <w:rFonts w:ascii="Arial Narrow" w:hAnsi="Arial Narrow"/>
          <w:sz w:val="22"/>
          <w:szCs w:val="22"/>
        </w:rPr>
        <w:t>Liepiņš, turpinot par pagalma ēku, aicina apdomāt iekšējo plānojumu, kas paredz garu gaiteni un tumšu vidi</w:t>
      </w:r>
      <w:r w:rsidR="002C4952">
        <w:rPr>
          <w:rFonts w:ascii="Arial Narrow" w:hAnsi="Arial Narrow"/>
          <w:sz w:val="22"/>
          <w:szCs w:val="22"/>
        </w:rPr>
        <w:t xml:space="preserve">. </w:t>
      </w:r>
    </w:p>
    <w:p w14:paraId="1BF4B6B8" w14:textId="0AC5B4E7" w:rsidR="00AA7F3A" w:rsidRDefault="00AA7F3A" w:rsidP="00E00A3F">
      <w:pPr>
        <w:widowControl w:val="0"/>
        <w:autoSpaceDE w:val="0"/>
        <w:autoSpaceDN w:val="0"/>
        <w:adjustRightInd w:val="0"/>
        <w:jc w:val="both"/>
        <w:rPr>
          <w:rFonts w:ascii="Arial Narrow" w:hAnsi="Arial Narrow"/>
          <w:sz w:val="22"/>
          <w:szCs w:val="22"/>
        </w:rPr>
      </w:pPr>
    </w:p>
    <w:p w14:paraId="5DB9BC23" w14:textId="000336E4" w:rsidR="00AA7F3A" w:rsidRDefault="002C4952"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I. Miļ</w:t>
      </w:r>
      <w:r w:rsidR="00AA7F3A">
        <w:rPr>
          <w:rFonts w:ascii="Arial Narrow" w:hAnsi="Arial Narrow"/>
          <w:sz w:val="22"/>
          <w:szCs w:val="22"/>
        </w:rPr>
        <w:t xml:space="preserve">groms </w:t>
      </w:r>
      <w:r>
        <w:rPr>
          <w:rFonts w:ascii="Arial Narrow" w:hAnsi="Arial Narrow"/>
          <w:sz w:val="22"/>
          <w:szCs w:val="22"/>
        </w:rPr>
        <w:t>skaidro, ka vēlme esot –</w:t>
      </w:r>
      <w:r w:rsidR="00AA7F3A">
        <w:rPr>
          <w:rFonts w:ascii="Arial Narrow" w:hAnsi="Arial Narrow"/>
          <w:sz w:val="22"/>
          <w:szCs w:val="22"/>
        </w:rPr>
        <w:t xml:space="preserve"> jo parastāk, jo labāk. </w:t>
      </w:r>
    </w:p>
    <w:p w14:paraId="45043E51" w14:textId="46B6A8FC" w:rsidR="00AA7F3A" w:rsidRDefault="00AA7F3A" w:rsidP="00E00A3F">
      <w:pPr>
        <w:widowControl w:val="0"/>
        <w:autoSpaceDE w:val="0"/>
        <w:autoSpaceDN w:val="0"/>
        <w:adjustRightInd w:val="0"/>
        <w:jc w:val="both"/>
        <w:rPr>
          <w:rFonts w:ascii="Arial Narrow" w:hAnsi="Arial Narrow"/>
          <w:sz w:val="22"/>
          <w:szCs w:val="22"/>
        </w:rPr>
      </w:pPr>
    </w:p>
    <w:p w14:paraId="687DABAD" w14:textId="58F80CBC" w:rsidR="00AA7F3A" w:rsidRDefault="00AA7F3A"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2C4952">
        <w:rPr>
          <w:rFonts w:ascii="Arial Narrow" w:hAnsi="Arial Narrow"/>
          <w:sz w:val="22"/>
          <w:szCs w:val="22"/>
        </w:rPr>
        <w:t xml:space="preserve"> norāda, ka arī tas ir</w:t>
      </w:r>
      <w:r>
        <w:rPr>
          <w:rFonts w:ascii="Arial Narrow" w:hAnsi="Arial Narrow"/>
          <w:sz w:val="22"/>
          <w:szCs w:val="22"/>
        </w:rPr>
        <w:t xml:space="preserve"> liels kontrasts ar pārējo apkārtni</w:t>
      </w:r>
      <w:r w:rsidR="002C4952">
        <w:rPr>
          <w:rFonts w:ascii="Arial Narrow" w:hAnsi="Arial Narrow"/>
          <w:sz w:val="22"/>
          <w:szCs w:val="22"/>
        </w:rPr>
        <w:t>, kas veicina neiederību.</w:t>
      </w:r>
    </w:p>
    <w:p w14:paraId="7EF1D908" w14:textId="5F32E810" w:rsidR="00AA7F3A" w:rsidRDefault="00AA7F3A" w:rsidP="00E00A3F">
      <w:pPr>
        <w:widowControl w:val="0"/>
        <w:autoSpaceDE w:val="0"/>
        <w:autoSpaceDN w:val="0"/>
        <w:adjustRightInd w:val="0"/>
        <w:jc w:val="both"/>
        <w:rPr>
          <w:rFonts w:ascii="Arial Narrow" w:hAnsi="Arial Narrow"/>
          <w:sz w:val="22"/>
          <w:szCs w:val="22"/>
        </w:rPr>
      </w:pPr>
    </w:p>
    <w:p w14:paraId="6BD69C00" w14:textId="1896D6AB" w:rsidR="002C4952" w:rsidRDefault="002C4952"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AA7F3A">
        <w:rPr>
          <w:rFonts w:ascii="Arial Narrow" w:hAnsi="Arial Narrow"/>
          <w:sz w:val="22"/>
          <w:szCs w:val="22"/>
        </w:rPr>
        <w:t xml:space="preserve">Ratas </w:t>
      </w:r>
      <w:r>
        <w:rPr>
          <w:rFonts w:ascii="Arial Narrow" w:hAnsi="Arial Narrow"/>
          <w:sz w:val="22"/>
          <w:szCs w:val="22"/>
        </w:rPr>
        <w:t xml:space="preserve">pievienojas, ka tas skar plašāko diskusiju, ka nevis runa ir tikai par izmēru, bet dažādiem citiem iederības aspektiem. </w:t>
      </w:r>
    </w:p>
    <w:p w14:paraId="3639CB43" w14:textId="653B407B" w:rsidR="002C4952" w:rsidRDefault="002C4952" w:rsidP="00E00A3F">
      <w:pPr>
        <w:widowControl w:val="0"/>
        <w:autoSpaceDE w:val="0"/>
        <w:autoSpaceDN w:val="0"/>
        <w:adjustRightInd w:val="0"/>
        <w:jc w:val="both"/>
        <w:rPr>
          <w:rFonts w:ascii="Arial Narrow" w:hAnsi="Arial Narrow"/>
          <w:sz w:val="22"/>
          <w:szCs w:val="22"/>
        </w:rPr>
      </w:pPr>
    </w:p>
    <w:p w14:paraId="2D25ABF7" w14:textId="77777777" w:rsidR="002C4952" w:rsidRDefault="002C4952" w:rsidP="00E00A3F">
      <w:pPr>
        <w:widowControl w:val="0"/>
        <w:autoSpaceDE w:val="0"/>
        <w:autoSpaceDN w:val="0"/>
        <w:adjustRightInd w:val="0"/>
        <w:jc w:val="both"/>
        <w:rPr>
          <w:rFonts w:ascii="Arial Narrow" w:hAnsi="Arial Narrow"/>
          <w:sz w:val="22"/>
          <w:szCs w:val="22"/>
        </w:rPr>
      </w:pPr>
    </w:p>
    <w:p w14:paraId="76E0BF82" w14:textId="19B00BB6" w:rsidR="00AA7F3A" w:rsidRPr="00E00A3F" w:rsidRDefault="002C4952"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14:paraId="4A066CAF" w14:textId="7B6CEEF0" w:rsidR="00E72D78" w:rsidRDefault="00E72D78" w:rsidP="0059252C">
      <w:pPr>
        <w:widowControl w:val="0"/>
        <w:autoSpaceDE w:val="0"/>
        <w:autoSpaceDN w:val="0"/>
        <w:adjustRightInd w:val="0"/>
        <w:jc w:val="both"/>
        <w:rPr>
          <w:rFonts w:ascii="Arial Narrow" w:hAnsi="Arial Narrow"/>
          <w:sz w:val="22"/>
          <w:szCs w:val="22"/>
        </w:rPr>
      </w:pPr>
    </w:p>
    <w:p w14:paraId="65225696" w14:textId="2528C54F" w:rsidR="00E72D78" w:rsidRDefault="00E72D78" w:rsidP="0059252C">
      <w:pPr>
        <w:widowControl w:val="0"/>
        <w:autoSpaceDE w:val="0"/>
        <w:autoSpaceDN w:val="0"/>
        <w:adjustRightInd w:val="0"/>
        <w:jc w:val="both"/>
        <w:rPr>
          <w:rFonts w:ascii="Arial Narrow" w:hAnsi="Arial Narrow"/>
          <w:sz w:val="22"/>
          <w:szCs w:val="22"/>
        </w:rPr>
      </w:pPr>
    </w:p>
    <w:p w14:paraId="3CD1B1E0" w14:textId="681124C8" w:rsidR="00E72D78" w:rsidRDefault="00E72D78" w:rsidP="0059252C">
      <w:pPr>
        <w:widowControl w:val="0"/>
        <w:autoSpaceDE w:val="0"/>
        <w:autoSpaceDN w:val="0"/>
        <w:adjustRightInd w:val="0"/>
        <w:jc w:val="both"/>
        <w:rPr>
          <w:rFonts w:ascii="Arial Narrow" w:hAnsi="Arial Narrow"/>
          <w:sz w:val="22"/>
          <w:szCs w:val="22"/>
        </w:rPr>
      </w:pPr>
    </w:p>
    <w:p w14:paraId="65CB2BBE" w14:textId="77777777" w:rsidR="00486B69" w:rsidRDefault="00486B69" w:rsidP="0059252C">
      <w:pPr>
        <w:widowControl w:val="0"/>
        <w:autoSpaceDE w:val="0"/>
        <w:autoSpaceDN w:val="0"/>
        <w:adjustRightInd w:val="0"/>
        <w:jc w:val="both"/>
        <w:rPr>
          <w:rFonts w:ascii="Arial Narrow" w:hAnsi="Arial Narrow"/>
          <w:sz w:val="22"/>
          <w:szCs w:val="22"/>
        </w:rPr>
      </w:pPr>
    </w:p>
    <w:p w14:paraId="3E5A0173" w14:textId="77777777" w:rsidR="004558F9" w:rsidRDefault="004558F9" w:rsidP="004558F9">
      <w:pPr>
        <w:widowControl w:val="0"/>
        <w:autoSpaceDE w:val="0"/>
        <w:autoSpaceDN w:val="0"/>
        <w:adjustRightInd w:val="0"/>
        <w:jc w:val="both"/>
        <w:rPr>
          <w:rFonts w:ascii="Arial Narrow" w:hAnsi="Arial Narrow"/>
          <w:sz w:val="22"/>
          <w:szCs w:val="22"/>
        </w:rPr>
      </w:pPr>
    </w:p>
    <w:p w14:paraId="1DF6620F" w14:textId="022854F2" w:rsidR="004558F9" w:rsidRPr="006C0A4F" w:rsidRDefault="004558F9" w:rsidP="004558F9">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AA7F3A">
        <w:rPr>
          <w:rFonts w:ascii="Arial Narrow" w:hAnsi="Arial Narrow"/>
          <w:sz w:val="22"/>
          <w:szCs w:val="22"/>
        </w:rPr>
        <w:t>plkst. 15</w:t>
      </w:r>
      <w:r w:rsidR="00EE5222">
        <w:rPr>
          <w:rFonts w:ascii="Arial Narrow" w:hAnsi="Arial Narrow"/>
          <w:sz w:val="22"/>
          <w:szCs w:val="22"/>
        </w:rPr>
        <w:t>.10</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788B8724" w14:textId="70EC1F4A" w:rsidR="00A251AC"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A251AC">
        <w:rPr>
          <w:rFonts w:ascii="Arial Narrow" w:hAnsi="Arial Narrow"/>
          <w:sz w:val="22"/>
          <w:szCs w:val="22"/>
          <w:lang w:val="lv-LV"/>
        </w:rPr>
        <w:t>J. Asaris</w:t>
      </w:r>
    </w:p>
    <w:p w14:paraId="1BCC56F5" w14:textId="77777777" w:rsidR="00EA54EE" w:rsidRDefault="00EA54EE" w:rsidP="004558F9">
      <w:pPr>
        <w:pStyle w:val="Sarakstarindkopa"/>
        <w:spacing w:line="480" w:lineRule="auto"/>
        <w:ind w:left="0"/>
        <w:rPr>
          <w:rFonts w:ascii="Arial Narrow" w:hAnsi="Arial Narrow"/>
          <w:sz w:val="22"/>
          <w:szCs w:val="22"/>
          <w:lang w:val="lv-LV"/>
        </w:rPr>
      </w:pPr>
    </w:p>
    <w:p w14:paraId="7FF645C8" w14:textId="77777777" w:rsidR="002C4952"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V. Brūzis</w:t>
      </w:r>
    </w:p>
    <w:p w14:paraId="591F0EBE" w14:textId="77777777" w:rsidR="00B44E5A" w:rsidRDefault="00B44E5A"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14FBABCC" w14:textId="6C4B2F79" w:rsidR="002C4952" w:rsidRDefault="00B44E5A"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J. Dambis</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bookmarkStart w:id="0" w:name="_GoBack"/>
      <w:bookmarkEnd w:id="0"/>
      <w:r w:rsidR="004558F9">
        <w:rPr>
          <w:rFonts w:ascii="Arial Narrow" w:hAnsi="Arial Narrow"/>
          <w:sz w:val="22"/>
          <w:szCs w:val="22"/>
          <w:lang w:val="lv-LV"/>
        </w:rPr>
        <w:br/>
      </w:r>
    </w:p>
    <w:p w14:paraId="4358E6F6" w14:textId="77777777"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44A148A7" w14:textId="77777777" w:rsidR="00EA54EE" w:rsidRDefault="00EA54EE" w:rsidP="004558F9">
      <w:pPr>
        <w:pStyle w:val="Sarakstarindkopa"/>
        <w:spacing w:line="480" w:lineRule="auto"/>
        <w:ind w:left="0"/>
        <w:rPr>
          <w:rFonts w:ascii="Arial Narrow" w:hAnsi="Arial Narrow"/>
          <w:sz w:val="22"/>
          <w:szCs w:val="22"/>
          <w:lang w:val="lv-LV"/>
        </w:rPr>
      </w:pPr>
    </w:p>
    <w:p w14:paraId="49CA670A" w14:textId="429E10FC"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B. Moļņika</w:t>
      </w:r>
    </w:p>
    <w:p w14:paraId="74DFB4CF" w14:textId="77777777" w:rsidR="004558F9" w:rsidRDefault="004558F9" w:rsidP="004558F9">
      <w:pPr>
        <w:pStyle w:val="Sarakstarindkopa"/>
        <w:spacing w:line="480" w:lineRule="auto"/>
        <w:ind w:left="0"/>
        <w:rPr>
          <w:rFonts w:ascii="Arial Narrow" w:hAnsi="Arial Narrow"/>
          <w:sz w:val="22"/>
          <w:szCs w:val="22"/>
          <w:lang w:val="lv-LV"/>
        </w:rPr>
      </w:pPr>
    </w:p>
    <w:p w14:paraId="452862A8"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14:paraId="395DB1CE"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A7AFF74" w14:textId="77777777"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9A489" w14:textId="77777777" w:rsidR="004E4436" w:rsidRDefault="004E4436">
      <w:r>
        <w:separator/>
      </w:r>
    </w:p>
  </w:endnote>
  <w:endnote w:type="continuationSeparator" w:id="0">
    <w:p w14:paraId="02A83579" w14:textId="77777777" w:rsidR="004E4436" w:rsidRDefault="004E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14:paraId="138DFA49" w14:textId="0CF9BB51" w:rsidR="00310278" w:rsidRDefault="00310278">
        <w:pPr>
          <w:pStyle w:val="Kjene"/>
          <w:jc w:val="right"/>
        </w:pPr>
        <w:r>
          <w:fldChar w:fldCharType="begin"/>
        </w:r>
        <w:r>
          <w:instrText>PAGE   \* MERGEFORMAT</w:instrText>
        </w:r>
        <w:r>
          <w:fldChar w:fldCharType="separate"/>
        </w:r>
        <w:r w:rsidR="00B44E5A" w:rsidRPr="00B44E5A">
          <w:rPr>
            <w:noProof/>
            <w:lang w:val="lv-LV"/>
          </w:rPr>
          <w:t>6</w:t>
        </w:r>
        <w:r>
          <w:fldChar w:fldCharType="end"/>
        </w:r>
      </w:p>
    </w:sdtContent>
  </w:sdt>
  <w:p w14:paraId="48C78F05" w14:textId="77777777" w:rsidR="00310278" w:rsidRDefault="0031027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2D5EF" w14:textId="77777777" w:rsidR="004E4436" w:rsidRDefault="004E4436">
      <w:r>
        <w:separator/>
      </w:r>
    </w:p>
  </w:footnote>
  <w:footnote w:type="continuationSeparator" w:id="0">
    <w:p w14:paraId="78ED4727" w14:textId="77777777" w:rsidR="004E4436" w:rsidRDefault="004E44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5"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10303"/>
    <w:rsid w:val="00042723"/>
    <w:rsid w:val="00043AB0"/>
    <w:rsid w:val="0005359C"/>
    <w:rsid w:val="00056218"/>
    <w:rsid w:val="0006422C"/>
    <w:rsid w:val="00065A78"/>
    <w:rsid w:val="00066288"/>
    <w:rsid w:val="00072186"/>
    <w:rsid w:val="000742B6"/>
    <w:rsid w:val="00080230"/>
    <w:rsid w:val="000802D8"/>
    <w:rsid w:val="0008761C"/>
    <w:rsid w:val="00090653"/>
    <w:rsid w:val="000970BB"/>
    <w:rsid w:val="000A48C9"/>
    <w:rsid w:val="000A55F5"/>
    <w:rsid w:val="000B0B50"/>
    <w:rsid w:val="000B2B50"/>
    <w:rsid w:val="000C439F"/>
    <w:rsid w:val="000C6F5F"/>
    <w:rsid w:val="000D3AF7"/>
    <w:rsid w:val="000E16B9"/>
    <w:rsid w:val="000E45F3"/>
    <w:rsid w:val="000E6064"/>
    <w:rsid w:val="000E62B2"/>
    <w:rsid w:val="000E62C5"/>
    <w:rsid w:val="001005AB"/>
    <w:rsid w:val="001014C6"/>
    <w:rsid w:val="001128E6"/>
    <w:rsid w:val="00120D12"/>
    <w:rsid w:val="0012384B"/>
    <w:rsid w:val="0012676A"/>
    <w:rsid w:val="0013010C"/>
    <w:rsid w:val="001314D7"/>
    <w:rsid w:val="00140088"/>
    <w:rsid w:val="001403F1"/>
    <w:rsid w:val="00143EA3"/>
    <w:rsid w:val="00144C6F"/>
    <w:rsid w:val="00155BD3"/>
    <w:rsid w:val="00155C13"/>
    <w:rsid w:val="001571EE"/>
    <w:rsid w:val="001751B8"/>
    <w:rsid w:val="00180CB2"/>
    <w:rsid w:val="00180DEC"/>
    <w:rsid w:val="00187A7A"/>
    <w:rsid w:val="001900A1"/>
    <w:rsid w:val="001905FA"/>
    <w:rsid w:val="001919C3"/>
    <w:rsid w:val="0019710F"/>
    <w:rsid w:val="001A6762"/>
    <w:rsid w:val="001B258D"/>
    <w:rsid w:val="001B7A03"/>
    <w:rsid w:val="001C2BE3"/>
    <w:rsid w:val="001C34B8"/>
    <w:rsid w:val="001E1539"/>
    <w:rsid w:val="001E30FF"/>
    <w:rsid w:val="001E3C69"/>
    <w:rsid w:val="001E58A2"/>
    <w:rsid w:val="001E70A6"/>
    <w:rsid w:val="001F361A"/>
    <w:rsid w:val="00200DB5"/>
    <w:rsid w:val="00204E12"/>
    <w:rsid w:val="002105E1"/>
    <w:rsid w:val="002123EA"/>
    <w:rsid w:val="002144BC"/>
    <w:rsid w:val="00220888"/>
    <w:rsid w:val="00230A06"/>
    <w:rsid w:val="002377E0"/>
    <w:rsid w:val="00245640"/>
    <w:rsid w:val="002476DC"/>
    <w:rsid w:val="002517F1"/>
    <w:rsid w:val="002541CD"/>
    <w:rsid w:val="00256D02"/>
    <w:rsid w:val="0026628C"/>
    <w:rsid w:val="00277796"/>
    <w:rsid w:val="00284685"/>
    <w:rsid w:val="002853B0"/>
    <w:rsid w:val="00293F1B"/>
    <w:rsid w:val="002A0290"/>
    <w:rsid w:val="002C0BD3"/>
    <w:rsid w:val="002C4952"/>
    <w:rsid w:val="002D32D8"/>
    <w:rsid w:val="002D7188"/>
    <w:rsid w:val="002F7014"/>
    <w:rsid w:val="00304799"/>
    <w:rsid w:val="00306F24"/>
    <w:rsid w:val="00307524"/>
    <w:rsid w:val="00310278"/>
    <w:rsid w:val="00310C27"/>
    <w:rsid w:val="0031455D"/>
    <w:rsid w:val="00315493"/>
    <w:rsid w:val="00322582"/>
    <w:rsid w:val="00322E95"/>
    <w:rsid w:val="0032440C"/>
    <w:rsid w:val="00332F3B"/>
    <w:rsid w:val="00350207"/>
    <w:rsid w:val="00350704"/>
    <w:rsid w:val="003516D8"/>
    <w:rsid w:val="003537C0"/>
    <w:rsid w:val="00354311"/>
    <w:rsid w:val="003619A7"/>
    <w:rsid w:val="0037093C"/>
    <w:rsid w:val="00376906"/>
    <w:rsid w:val="00377ED6"/>
    <w:rsid w:val="003800B1"/>
    <w:rsid w:val="00380BEA"/>
    <w:rsid w:val="00382C11"/>
    <w:rsid w:val="003944D9"/>
    <w:rsid w:val="00394702"/>
    <w:rsid w:val="003A7FF7"/>
    <w:rsid w:val="003B0566"/>
    <w:rsid w:val="003B0B9F"/>
    <w:rsid w:val="003B7BBF"/>
    <w:rsid w:val="003C4BC1"/>
    <w:rsid w:val="003E3B7A"/>
    <w:rsid w:val="003E62F3"/>
    <w:rsid w:val="0040148A"/>
    <w:rsid w:val="0040527A"/>
    <w:rsid w:val="004129AF"/>
    <w:rsid w:val="0041564E"/>
    <w:rsid w:val="00434BA3"/>
    <w:rsid w:val="004403C6"/>
    <w:rsid w:val="004421BD"/>
    <w:rsid w:val="0044421D"/>
    <w:rsid w:val="004467A0"/>
    <w:rsid w:val="00447850"/>
    <w:rsid w:val="004524E5"/>
    <w:rsid w:val="00454635"/>
    <w:rsid w:val="004558F9"/>
    <w:rsid w:val="00456279"/>
    <w:rsid w:val="00456486"/>
    <w:rsid w:val="00460391"/>
    <w:rsid w:val="004640EF"/>
    <w:rsid w:val="00470626"/>
    <w:rsid w:val="00470F70"/>
    <w:rsid w:val="00475985"/>
    <w:rsid w:val="00477F2E"/>
    <w:rsid w:val="00486B69"/>
    <w:rsid w:val="004A03C0"/>
    <w:rsid w:val="004B0525"/>
    <w:rsid w:val="004B2249"/>
    <w:rsid w:val="004B2B03"/>
    <w:rsid w:val="004C2E58"/>
    <w:rsid w:val="004C3646"/>
    <w:rsid w:val="004C4065"/>
    <w:rsid w:val="004D0EA0"/>
    <w:rsid w:val="004D1BD3"/>
    <w:rsid w:val="004E4436"/>
    <w:rsid w:val="004F5799"/>
    <w:rsid w:val="0050561F"/>
    <w:rsid w:val="005077AE"/>
    <w:rsid w:val="005113CF"/>
    <w:rsid w:val="005116AC"/>
    <w:rsid w:val="00513518"/>
    <w:rsid w:val="00514E49"/>
    <w:rsid w:val="00524723"/>
    <w:rsid w:val="00527239"/>
    <w:rsid w:val="005310F3"/>
    <w:rsid w:val="00537038"/>
    <w:rsid w:val="00541FFE"/>
    <w:rsid w:val="005429A8"/>
    <w:rsid w:val="00545F66"/>
    <w:rsid w:val="005568B4"/>
    <w:rsid w:val="00556A2F"/>
    <w:rsid w:val="00557B72"/>
    <w:rsid w:val="00571DBF"/>
    <w:rsid w:val="00572758"/>
    <w:rsid w:val="00577A2B"/>
    <w:rsid w:val="00583C08"/>
    <w:rsid w:val="0058533E"/>
    <w:rsid w:val="00586EA8"/>
    <w:rsid w:val="00592494"/>
    <w:rsid w:val="0059252C"/>
    <w:rsid w:val="00595ACC"/>
    <w:rsid w:val="005960C2"/>
    <w:rsid w:val="00597C91"/>
    <w:rsid w:val="005B221C"/>
    <w:rsid w:val="005B2F15"/>
    <w:rsid w:val="005C019A"/>
    <w:rsid w:val="005C2836"/>
    <w:rsid w:val="005C4B61"/>
    <w:rsid w:val="005C7578"/>
    <w:rsid w:val="005D202F"/>
    <w:rsid w:val="005D61EE"/>
    <w:rsid w:val="005D67FC"/>
    <w:rsid w:val="005D690F"/>
    <w:rsid w:val="005D72C6"/>
    <w:rsid w:val="005E2384"/>
    <w:rsid w:val="005E2AC4"/>
    <w:rsid w:val="005E667C"/>
    <w:rsid w:val="005F54AB"/>
    <w:rsid w:val="005F626B"/>
    <w:rsid w:val="0060164E"/>
    <w:rsid w:val="0060230F"/>
    <w:rsid w:val="006077CD"/>
    <w:rsid w:val="00611A6A"/>
    <w:rsid w:val="00631956"/>
    <w:rsid w:val="00631B1E"/>
    <w:rsid w:val="0063395C"/>
    <w:rsid w:val="006367EF"/>
    <w:rsid w:val="006412F1"/>
    <w:rsid w:val="00644AF6"/>
    <w:rsid w:val="00647844"/>
    <w:rsid w:val="00651B87"/>
    <w:rsid w:val="006522A6"/>
    <w:rsid w:val="006561F9"/>
    <w:rsid w:val="00657178"/>
    <w:rsid w:val="00661098"/>
    <w:rsid w:val="00663E48"/>
    <w:rsid w:val="00665B91"/>
    <w:rsid w:val="00670040"/>
    <w:rsid w:val="006729E1"/>
    <w:rsid w:val="00677E32"/>
    <w:rsid w:val="00681C54"/>
    <w:rsid w:val="00683025"/>
    <w:rsid w:val="00686C6E"/>
    <w:rsid w:val="006872FA"/>
    <w:rsid w:val="006A78E5"/>
    <w:rsid w:val="006D3A47"/>
    <w:rsid w:val="006D7018"/>
    <w:rsid w:val="006E019A"/>
    <w:rsid w:val="006E4985"/>
    <w:rsid w:val="006E6391"/>
    <w:rsid w:val="006F2D8B"/>
    <w:rsid w:val="00713C21"/>
    <w:rsid w:val="00734619"/>
    <w:rsid w:val="007410EC"/>
    <w:rsid w:val="00742233"/>
    <w:rsid w:val="00762FD0"/>
    <w:rsid w:val="00771731"/>
    <w:rsid w:val="00772927"/>
    <w:rsid w:val="00794808"/>
    <w:rsid w:val="00794DEF"/>
    <w:rsid w:val="00797B60"/>
    <w:rsid w:val="007A1A93"/>
    <w:rsid w:val="007A3EFD"/>
    <w:rsid w:val="007B1BA3"/>
    <w:rsid w:val="007B7637"/>
    <w:rsid w:val="007C02EE"/>
    <w:rsid w:val="007C3286"/>
    <w:rsid w:val="007D52F4"/>
    <w:rsid w:val="007D5CFF"/>
    <w:rsid w:val="007E12BE"/>
    <w:rsid w:val="007E3483"/>
    <w:rsid w:val="007E68AA"/>
    <w:rsid w:val="007E6EED"/>
    <w:rsid w:val="007F1048"/>
    <w:rsid w:val="007F750C"/>
    <w:rsid w:val="0080398D"/>
    <w:rsid w:val="00804B26"/>
    <w:rsid w:val="0081343F"/>
    <w:rsid w:val="00822EED"/>
    <w:rsid w:val="00827D0A"/>
    <w:rsid w:val="00836F36"/>
    <w:rsid w:val="008553AF"/>
    <w:rsid w:val="00855854"/>
    <w:rsid w:val="00856049"/>
    <w:rsid w:val="00856DF4"/>
    <w:rsid w:val="00857CE1"/>
    <w:rsid w:val="00865D88"/>
    <w:rsid w:val="00870E10"/>
    <w:rsid w:val="00871FBF"/>
    <w:rsid w:val="00872583"/>
    <w:rsid w:val="00876117"/>
    <w:rsid w:val="008811AB"/>
    <w:rsid w:val="00881F95"/>
    <w:rsid w:val="008821A2"/>
    <w:rsid w:val="00884770"/>
    <w:rsid w:val="00887E40"/>
    <w:rsid w:val="00896F87"/>
    <w:rsid w:val="008975D1"/>
    <w:rsid w:val="008A0A2C"/>
    <w:rsid w:val="008B2E3B"/>
    <w:rsid w:val="008B5C7E"/>
    <w:rsid w:val="008C36DB"/>
    <w:rsid w:val="008C4538"/>
    <w:rsid w:val="008C4661"/>
    <w:rsid w:val="008D2852"/>
    <w:rsid w:val="008E1B13"/>
    <w:rsid w:val="008E1E79"/>
    <w:rsid w:val="008E3027"/>
    <w:rsid w:val="008E4BA4"/>
    <w:rsid w:val="008F0C7B"/>
    <w:rsid w:val="008F66FC"/>
    <w:rsid w:val="00901409"/>
    <w:rsid w:val="0090543A"/>
    <w:rsid w:val="00906889"/>
    <w:rsid w:val="00907CEA"/>
    <w:rsid w:val="00910822"/>
    <w:rsid w:val="009225ED"/>
    <w:rsid w:val="00923335"/>
    <w:rsid w:val="00923A17"/>
    <w:rsid w:val="0092606D"/>
    <w:rsid w:val="009260EC"/>
    <w:rsid w:val="00931903"/>
    <w:rsid w:val="00934A52"/>
    <w:rsid w:val="0093672A"/>
    <w:rsid w:val="00937D67"/>
    <w:rsid w:val="00942A1E"/>
    <w:rsid w:val="00951E7B"/>
    <w:rsid w:val="0095280B"/>
    <w:rsid w:val="00964724"/>
    <w:rsid w:val="00964B03"/>
    <w:rsid w:val="00964B08"/>
    <w:rsid w:val="009818A8"/>
    <w:rsid w:val="009914D9"/>
    <w:rsid w:val="00992381"/>
    <w:rsid w:val="00992428"/>
    <w:rsid w:val="00994FB4"/>
    <w:rsid w:val="009A068C"/>
    <w:rsid w:val="009A6C3E"/>
    <w:rsid w:val="009B2BCE"/>
    <w:rsid w:val="009B4D99"/>
    <w:rsid w:val="009B6B3A"/>
    <w:rsid w:val="009D0AFF"/>
    <w:rsid w:val="009D4C1E"/>
    <w:rsid w:val="00A016D1"/>
    <w:rsid w:val="00A01966"/>
    <w:rsid w:val="00A01D7A"/>
    <w:rsid w:val="00A035B7"/>
    <w:rsid w:val="00A13D83"/>
    <w:rsid w:val="00A211BB"/>
    <w:rsid w:val="00A251AC"/>
    <w:rsid w:val="00A252E1"/>
    <w:rsid w:val="00A262AC"/>
    <w:rsid w:val="00A3704E"/>
    <w:rsid w:val="00A4250B"/>
    <w:rsid w:val="00A435F7"/>
    <w:rsid w:val="00A5591C"/>
    <w:rsid w:val="00A5628A"/>
    <w:rsid w:val="00A63BFE"/>
    <w:rsid w:val="00A6554C"/>
    <w:rsid w:val="00A67A90"/>
    <w:rsid w:val="00A765CF"/>
    <w:rsid w:val="00A81EA8"/>
    <w:rsid w:val="00A85D62"/>
    <w:rsid w:val="00A91E5E"/>
    <w:rsid w:val="00A9241E"/>
    <w:rsid w:val="00A94449"/>
    <w:rsid w:val="00A95832"/>
    <w:rsid w:val="00AA055A"/>
    <w:rsid w:val="00AA7F3A"/>
    <w:rsid w:val="00AB7458"/>
    <w:rsid w:val="00AD04AA"/>
    <w:rsid w:val="00AD3512"/>
    <w:rsid w:val="00AD5ECE"/>
    <w:rsid w:val="00AF53E9"/>
    <w:rsid w:val="00B0674A"/>
    <w:rsid w:val="00B25B20"/>
    <w:rsid w:val="00B25EAA"/>
    <w:rsid w:val="00B320A6"/>
    <w:rsid w:val="00B35953"/>
    <w:rsid w:val="00B44E5A"/>
    <w:rsid w:val="00B46F7E"/>
    <w:rsid w:val="00B50086"/>
    <w:rsid w:val="00B64987"/>
    <w:rsid w:val="00B70C86"/>
    <w:rsid w:val="00B8335D"/>
    <w:rsid w:val="00B90BC2"/>
    <w:rsid w:val="00B95940"/>
    <w:rsid w:val="00BA2964"/>
    <w:rsid w:val="00BB2C3B"/>
    <w:rsid w:val="00BC0509"/>
    <w:rsid w:val="00BC1A1A"/>
    <w:rsid w:val="00BC7E26"/>
    <w:rsid w:val="00BE349C"/>
    <w:rsid w:val="00BE6DC3"/>
    <w:rsid w:val="00BF60DC"/>
    <w:rsid w:val="00BF7947"/>
    <w:rsid w:val="00C06F1E"/>
    <w:rsid w:val="00C107C6"/>
    <w:rsid w:val="00C13319"/>
    <w:rsid w:val="00C16245"/>
    <w:rsid w:val="00C20005"/>
    <w:rsid w:val="00C218E4"/>
    <w:rsid w:val="00C4365F"/>
    <w:rsid w:val="00C81C3A"/>
    <w:rsid w:val="00C846E3"/>
    <w:rsid w:val="00C92B88"/>
    <w:rsid w:val="00C93500"/>
    <w:rsid w:val="00C94B2A"/>
    <w:rsid w:val="00C97F60"/>
    <w:rsid w:val="00CA004A"/>
    <w:rsid w:val="00CB16DF"/>
    <w:rsid w:val="00CC1A96"/>
    <w:rsid w:val="00CD1784"/>
    <w:rsid w:val="00CD5E26"/>
    <w:rsid w:val="00CD7920"/>
    <w:rsid w:val="00CE6755"/>
    <w:rsid w:val="00CF0DDB"/>
    <w:rsid w:val="00CF2AAC"/>
    <w:rsid w:val="00D0251D"/>
    <w:rsid w:val="00D108A9"/>
    <w:rsid w:val="00D20A12"/>
    <w:rsid w:val="00D221F7"/>
    <w:rsid w:val="00D23981"/>
    <w:rsid w:val="00D23B47"/>
    <w:rsid w:val="00D252C8"/>
    <w:rsid w:val="00D46E1B"/>
    <w:rsid w:val="00D529DD"/>
    <w:rsid w:val="00D533A0"/>
    <w:rsid w:val="00D6134B"/>
    <w:rsid w:val="00D767AC"/>
    <w:rsid w:val="00D77F1F"/>
    <w:rsid w:val="00D84A34"/>
    <w:rsid w:val="00D9245A"/>
    <w:rsid w:val="00D968DB"/>
    <w:rsid w:val="00DA110E"/>
    <w:rsid w:val="00DB0E0C"/>
    <w:rsid w:val="00DB26CF"/>
    <w:rsid w:val="00DC2DD5"/>
    <w:rsid w:val="00DC47EF"/>
    <w:rsid w:val="00DD1244"/>
    <w:rsid w:val="00DE4DDD"/>
    <w:rsid w:val="00DE6109"/>
    <w:rsid w:val="00DF3EDE"/>
    <w:rsid w:val="00E007DC"/>
    <w:rsid w:val="00E00A3F"/>
    <w:rsid w:val="00E079E7"/>
    <w:rsid w:val="00E1315D"/>
    <w:rsid w:val="00E14797"/>
    <w:rsid w:val="00E17006"/>
    <w:rsid w:val="00E2067A"/>
    <w:rsid w:val="00E23EED"/>
    <w:rsid w:val="00E30CAD"/>
    <w:rsid w:val="00E403A5"/>
    <w:rsid w:val="00E62B7F"/>
    <w:rsid w:val="00E645B8"/>
    <w:rsid w:val="00E72D78"/>
    <w:rsid w:val="00E750F1"/>
    <w:rsid w:val="00E77B86"/>
    <w:rsid w:val="00E909BC"/>
    <w:rsid w:val="00E91FB0"/>
    <w:rsid w:val="00E97041"/>
    <w:rsid w:val="00E976A5"/>
    <w:rsid w:val="00EA2318"/>
    <w:rsid w:val="00EA3668"/>
    <w:rsid w:val="00EA434D"/>
    <w:rsid w:val="00EA54EE"/>
    <w:rsid w:val="00EB2959"/>
    <w:rsid w:val="00EC04A9"/>
    <w:rsid w:val="00ED0979"/>
    <w:rsid w:val="00EE5222"/>
    <w:rsid w:val="00EF37AF"/>
    <w:rsid w:val="00EF3F36"/>
    <w:rsid w:val="00EF6E18"/>
    <w:rsid w:val="00F019A1"/>
    <w:rsid w:val="00F1055F"/>
    <w:rsid w:val="00F10E25"/>
    <w:rsid w:val="00F11BDE"/>
    <w:rsid w:val="00F17B8B"/>
    <w:rsid w:val="00F45D89"/>
    <w:rsid w:val="00F5523A"/>
    <w:rsid w:val="00F56AE1"/>
    <w:rsid w:val="00F64712"/>
    <w:rsid w:val="00F64ADA"/>
    <w:rsid w:val="00F73D35"/>
    <w:rsid w:val="00F826EE"/>
    <w:rsid w:val="00F92C1E"/>
    <w:rsid w:val="00F94B3B"/>
    <w:rsid w:val="00F95FDB"/>
    <w:rsid w:val="00FA609B"/>
    <w:rsid w:val="00FC3648"/>
    <w:rsid w:val="00FD54A1"/>
    <w:rsid w:val="00FD7D90"/>
    <w:rsid w:val="00FD7F09"/>
    <w:rsid w:val="00FF5020"/>
    <w:rsid w:val="00FF5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0D5F84B2-2763-43C4-A229-9391B3AB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C9B0-060A-450C-8944-BCA2F184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9533</Words>
  <Characters>5434</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6</cp:revision>
  <cp:lastPrinted>2024-10-02T10:40:00Z</cp:lastPrinted>
  <dcterms:created xsi:type="dcterms:W3CDTF">2024-10-09T12:14:00Z</dcterms:created>
  <dcterms:modified xsi:type="dcterms:W3CDTF">2024-10-16T07:20:00Z</dcterms:modified>
</cp:coreProperties>
</file>